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B85C69" w14:textId="77777777" w:rsidR="0084173E" w:rsidRPr="00F10FDA" w:rsidRDefault="0084173E" w:rsidP="0084173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55B9BF0" w14:textId="216C1E1E" w:rsidR="00D11AD3" w:rsidRPr="00F10FDA" w:rsidRDefault="003A7D40" w:rsidP="004758C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10FDA">
        <w:rPr>
          <w:rFonts w:ascii="Times New Roman" w:hAnsi="Times New Roman" w:cs="Times New Roman"/>
          <w:b/>
          <w:bCs/>
          <w:sz w:val="24"/>
          <w:szCs w:val="24"/>
        </w:rPr>
        <w:t xml:space="preserve">A Novel Approach to Implement Soil Carbonation for </w:t>
      </w:r>
      <w:r w:rsidR="00EC2AE7" w:rsidRPr="00F10FDA">
        <w:rPr>
          <w:rFonts w:ascii="Times New Roman" w:hAnsi="Times New Roman" w:cs="Times New Roman"/>
          <w:b/>
          <w:bCs/>
          <w:sz w:val="24"/>
          <w:szCs w:val="24"/>
        </w:rPr>
        <w:t>Subgrade Stabilization</w:t>
      </w:r>
    </w:p>
    <w:p w14:paraId="2F030D64" w14:textId="081B948B" w:rsidR="00AD7FC4" w:rsidRPr="00F10FDA" w:rsidRDefault="00DA7948" w:rsidP="00537295">
      <w:pPr>
        <w:rPr>
          <w:rFonts w:ascii="Times New Roman" w:hAnsi="Times New Roman" w:cs="Times New Roman"/>
          <w:sz w:val="23"/>
          <w:szCs w:val="23"/>
        </w:rPr>
      </w:pPr>
      <w:r w:rsidRPr="00F10FDA">
        <w:rPr>
          <w:rFonts w:ascii="Times New Roman" w:hAnsi="Times New Roman" w:cs="Times New Roman"/>
          <w:sz w:val="23"/>
          <w:szCs w:val="23"/>
        </w:rPr>
        <w:t>SK Be</w:t>
      </w:r>
      <w:r w:rsidR="00AD7FC4" w:rsidRPr="00F10FDA">
        <w:rPr>
          <w:rFonts w:ascii="Times New Roman" w:hAnsi="Times New Roman" w:cs="Times New Roman"/>
          <w:sz w:val="23"/>
          <w:szCs w:val="23"/>
        </w:rPr>
        <w:t>lal Hossen, EI</w:t>
      </w:r>
      <w:r w:rsidR="00872B97" w:rsidRPr="00F10FDA">
        <w:rPr>
          <w:rFonts w:ascii="Times New Roman" w:hAnsi="Times New Roman" w:cs="Times New Roman"/>
          <w:sz w:val="23"/>
          <w:szCs w:val="23"/>
        </w:rPr>
        <w:t>,</w:t>
      </w:r>
      <w:r w:rsidR="00AD7FC4" w:rsidRPr="00F10FDA">
        <w:rPr>
          <w:rFonts w:ascii="Times New Roman" w:hAnsi="Times New Roman" w:cs="Times New Roman"/>
          <w:sz w:val="23"/>
          <w:szCs w:val="23"/>
        </w:rPr>
        <w:t xml:space="preserve"> </w:t>
      </w:r>
      <w:r w:rsidR="00C2108E" w:rsidRPr="00F10FDA">
        <w:rPr>
          <w:rFonts w:ascii="Times New Roman" w:hAnsi="Times New Roman" w:cs="Times New Roman"/>
          <w:sz w:val="23"/>
          <w:szCs w:val="23"/>
        </w:rPr>
        <w:t>PhD</w:t>
      </w:r>
      <w:r w:rsidR="00DB173D" w:rsidRPr="00F10FDA">
        <w:rPr>
          <w:rFonts w:ascii="Times New Roman" w:hAnsi="Times New Roman" w:cs="Times New Roman"/>
          <w:sz w:val="23"/>
          <w:szCs w:val="23"/>
        </w:rPr>
        <w:t xml:space="preserve"> candidate</w:t>
      </w:r>
      <w:r w:rsidR="00C2108E" w:rsidRPr="00F10FDA">
        <w:rPr>
          <w:rFonts w:ascii="Times New Roman" w:hAnsi="Times New Roman" w:cs="Times New Roman"/>
          <w:sz w:val="23"/>
          <w:szCs w:val="23"/>
        </w:rPr>
        <w:t xml:space="preserve">, </w:t>
      </w:r>
      <w:r w:rsidR="00AD7FC4" w:rsidRPr="00F10FDA">
        <w:rPr>
          <w:rFonts w:ascii="Times New Roman" w:hAnsi="Times New Roman" w:cs="Times New Roman"/>
          <w:sz w:val="23"/>
          <w:szCs w:val="23"/>
        </w:rPr>
        <w:t>Civil and Environmental Engineering, University of Maine</w:t>
      </w:r>
      <w:r w:rsidR="00CE38BF" w:rsidRPr="00F10FDA">
        <w:rPr>
          <w:rFonts w:ascii="Times New Roman" w:hAnsi="Times New Roman" w:cs="Times New Roman"/>
          <w:sz w:val="23"/>
          <w:szCs w:val="23"/>
        </w:rPr>
        <w:t>.</w:t>
      </w:r>
      <w:r w:rsidR="00AD7FC4" w:rsidRPr="00F10FDA">
        <w:rPr>
          <w:rFonts w:ascii="Times New Roman" w:hAnsi="Times New Roman" w:cs="Times New Roman"/>
          <w:sz w:val="23"/>
          <w:szCs w:val="23"/>
        </w:rPr>
        <w:t xml:space="preserve"> </w:t>
      </w:r>
      <w:r w:rsidR="00872B97" w:rsidRPr="00F10FDA">
        <w:rPr>
          <w:rFonts w:ascii="Times New Roman" w:hAnsi="Times New Roman" w:cs="Times New Roman"/>
          <w:sz w:val="23"/>
          <w:szCs w:val="23"/>
        </w:rPr>
        <w:t xml:space="preserve"> </w:t>
      </w:r>
    </w:p>
    <w:p w14:paraId="59F52AAD" w14:textId="77777777" w:rsidR="00537295" w:rsidRPr="00F10FDA" w:rsidRDefault="00AD7FC4" w:rsidP="00537295">
      <w:pPr>
        <w:rPr>
          <w:rFonts w:ascii="Times New Roman" w:hAnsi="Times New Roman" w:cs="Times New Roman"/>
          <w:b/>
          <w:sz w:val="23"/>
          <w:szCs w:val="23"/>
        </w:rPr>
      </w:pPr>
      <w:r w:rsidRPr="00F10FDA">
        <w:rPr>
          <w:rFonts w:ascii="Times New Roman" w:hAnsi="Times New Roman" w:cs="Times New Roman"/>
          <w:sz w:val="23"/>
          <w:szCs w:val="23"/>
        </w:rPr>
        <w:t>Aaron P. Gallant, PhD, PE</w:t>
      </w:r>
      <w:r w:rsidR="00F0643A" w:rsidRPr="00F10FDA">
        <w:rPr>
          <w:rFonts w:ascii="Times New Roman" w:hAnsi="Times New Roman" w:cs="Times New Roman"/>
          <w:sz w:val="23"/>
          <w:szCs w:val="23"/>
        </w:rPr>
        <w:t>,</w:t>
      </w:r>
      <w:r w:rsidR="00910602" w:rsidRPr="00F10FDA">
        <w:rPr>
          <w:rFonts w:ascii="Times New Roman" w:hAnsi="Times New Roman" w:cs="Times New Roman"/>
          <w:sz w:val="23"/>
          <w:szCs w:val="23"/>
        </w:rPr>
        <w:t xml:space="preserve"> </w:t>
      </w:r>
      <w:r w:rsidRPr="00F10FDA">
        <w:rPr>
          <w:rFonts w:ascii="Times New Roman" w:hAnsi="Times New Roman" w:cs="Times New Roman"/>
          <w:sz w:val="23"/>
          <w:szCs w:val="23"/>
        </w:rPr>
        <w:t>Assistant Professor, Civil and Environmental Engineering, University of Maine</w:t>
      </w:r>
      <w:r w:rsidR="00CE38BF" w:rsidRPr="00F10FDA">
        <w:rPr>
          <w:rFonts w:ascii="Times New Roman" w:hAnsi="Times New Roman" w:cs="Times New Roman"/>
          <w:sz w:val="23"/>
          <w:szCs w:val="23"/>
        </w:rPr>
        <w:t>.</w:t>
      </w:r>
      <w:r w:rsidR="00F0643A" w:rsidRPr="00F10FDA">
        <w:rPr>
          <w:rFonts w:ascii="Times New Roman" w:hAnsi="Times New Roman" w:cs="Times New Roman"/>
          <w:sz w:val="23"/>
          <w:szCs w:val="23"/>
        </w:rPr>
        <w:br/>
      </w:r>
      <w:r w:rsidR="00910602" w:rsidRPr="00F10FDA">
        <w:rPr>
          <w:rFonts w:ascii="Times New Roman" w:hAnsi="Times New Roman" w:cs="Times New Roman"/>
          <w:sz w:val="23"/>
          <w:szCs w:val="23"/>
        </w:rPr>
        <w:t xml:space="preserve">Warda Ashraf, PhD, Assistant Professor, Department of Civil Engineering, </w:t>
      </w:r>
      <w:r w:rsidR="00E52B0E" w:rsidRPr="00F10FDA">
        <w:rPr>
          <w:rFonts w:ascii="Times New Roman" w:hAnsi="Times New Roman" w:cs="Times New Roman"/>
          <w:sz w:val="23"/>
          <w:szCs w:val="23"/>
        </w:rPr>
        <w:t xml:space="preserve">Center for Advanced Construction Materials (CACM), </w:t>
      </w:r>
      <w:r w:rsidR="00910602" w:rsidRPr="00F10FDA">
        <w:rPr>
          <w:rFonts w:ascii="Times New Roman" w:hAnsi="Times New Roman" w:cs="Times New Roman"/>
          <w:sz w:val="23"/>
          <w:szCs w:val="23"/>
        </w:rPr>
        <w:t>University of Texas at Arlington, Texas</w:t>
      </w:r>
      <w:r w:rsidR="00CE38BF" w:rsidRPr="00F10FDA">
        <w:rPr>
          <w:rFonts w:ascii="Times New Roman" w:hAnsi="Times New Roman" w:cs="Times New Roman"/>
          <w:sz w:val="23"/>
          <w:szCs w:val="23"/>
        </w:rPr>
        <w:t>.</w:t>
      </w:r>
    </w:p>
    <w:p w14:paraId="4121EDDD" w14:textId="77777777" w:rsidR="00C90B9F" w:rsidRPr="00F10FDA" w:rsidRDefault="00C90B9F" w:rsidP="00537295">
      <w:pPr>
        <w:rPr>
          <w:rFonts w:ascii="Times New Roman" w:hAnsi="Times New Roman" w:cs="Times New Roman"/>
          <w:b/>
          <w:sz w:val="24"/>
          <w:szCs w:val="24"/>
        </w:rPr>
      </w:pPr>
    </w:p>
    <w:p w14:paraId="0F8695D9" w14:textId="0E03C179" w:rsidR="00051974" w:rsidRPr="00F10FDA" w:rsidRDefault="00872B97" w:rsidP="00537295">
      <w:pPr>
        <w:rPr>
          <w:rFonts w:ascii="Times New Roman" w:hAnsi="Times New Roman" w:cs="Times New Roman"/>
          <w:b/>
          <w:sz w:val="24"/>
          <w:szCs w:val="24"/>
        </w:rPr>
      </w:pPr>
      <w:r w:rsidRPr="00F10FDA">
        <w:rPr>
          <w:rFonts w:ascii="Times New Roman" w:hAnsi="Times New Roman" w:cs="Times New Roman"/>
          <w:b/>
          <w:u w:val="single"/>
        </w:rPr>
        <w:t>Abstract</w:t>
      </w:r>
    </w:p>
    <w:p w14:paraId="7A9C0051" w14:textId="4FE6DE74" w:rsidR="00440ECA" w:rsidRPr="00F10FDA" w:rsidRDefault="006C326F" w:rsidP="00E66622">
      <w:pPr>
        <w:jc w:val="both"/>
        <w:rPr>
          <w:rFonts w:ascii="Times New Roman" w:hAnsi="Times New Roman" w:cs="Times New Roman"/>
          <w:color w:val="000000" w:themeColor="text1"/>
          <w:sz w:val="23"/>
          <w:szCs w:val="23"/>
          <w:lang w:val="en-US"/>
        </w:rPr>
      </w:pPr>
      <w:r w:rsidRPr="00F10FDA">
        <w:rPr>
          <w:rFonts w:ascii="Times New Roman" w:hAnsi="Times New Roman" w:cs="Times New Roman"/>
          <w:color w:val="000000" w:themeColor="text1"/>
          <w:sz w:val="23"/>
          <w:szCs w:val="23"/>
          <w:lang w:val="en-US"/>
        </w:rPr>
        <w:t>Accel</w:t>
      </w:r>
      <w:r w:rsidR="00D7240F" w:rsidRPr="00F10FDA">
        <w:rPr>
          <w:rFonts w:ascii="Times New Roman" w:hAnsi="Times New Roman" w:cs="Times New Roman"/>
          <w:color w:val="000000" w:themeColor="text1"/>
          <w:sz w:val="23"/>
          <w:szCs w:val="23"/>
          <w:lang w:val="en-US"/>
        </w:rPr>
        <w:t>erated soil c</w:t>
      </w:r>
      <w:r w:rsidRPr="00F10FDA">
        <w:rPr>
          <w:rFonts w:ascii="Times New Roman" w:hAnsi="Times New Roman" w:cs="Times New Roman"/>
          <w:color w:val="000000" w:themeColor="text1"/>
          <w:sz w:val="23"/>
          <w:szCs w:val="23"/>
          <w:lang w:val="en-US"/>
        </w:rPr>
        <w:t xml:space="preserve">arbonation </w:t>
      </w:r>
      <w:r w:rsidR="00C95D81" w:rsidRPr="00F10FDA">
        <w:rPr>
          <w:rFonts w:ascii="Times New Roman" w:hAnsi="Times New Roman" w:cs="Times New Roman"/>
          <w:color w:val="000000" w:themeColor="text1"/>
          <w:sz w:val="23"/>
          <w:szCs w:val="23"/>
          <w:lang w:val="en-US"/>
        </w:rPr>
        <w:t xml:space="preserve">showed </w:t>
      </w:r>
      <w:r w:rsidRPr="00F10FDA">
        <w:rPr>
          <w:rFonts w:ascii="Times New Roman" w:hAnsi="Times New Roman" w:cs="Times New Roman"/>
          <w:color w:val="000000" w:themeColor="text1"/>
          <w:sz w:val="23"/>
          <w:szCs w:val="23"/>
          <w:lang w:val="en-US"/>
        </w:rPr>
        <w:t>promis</w:t>
      </w:r>
      <w:r w:rsidR="00FE1241" w:rsidRPr="00F10FDA">
        <w:rPr>
          <w:rFonts w:ascii="Times New Roman" w:hAnsi="Times New Roman" w:cs="Times New Roman"/>
          <w:color w:val="000000" w:themeColor="text1"/>
          <w:sz w:val="23"/>
          <w:szCs w:val="23"/>
          <w:lang w:val="en-US"/>
        </w:rPr>
        <w:t>ing</w:t>
      </w:r>
      <w:r w:rsidRPr="00F10FDA">
        <w:rPr>
          <w:rFonts w:ascii="Times New Roman" w:hAnsi="Times New Roman" w:cs="Times New Roman"/>
          <w:color w:val="000000" w:themeColor="text1"/>
          <w:sz w:val="23"/>
          <w:szCs w:val="23"/>
          <w:lang w:val="en-US"/>
        </w:rPr>
        <w:t xml:space="preserve"> </w:t>
      </w:r>
      <w:r w:rsidR="00C53351" w:rsidRPr="00F10FDA">
        <w:rPr>
          <w:rFonts w:ascii="Times New Roman" w:hAnsi="Times New Roman" w:cs="Times New Roman"/>
          <w:color w:val="000000" w:themeColor="text1"/>
          <w:sz w:val="23"/>
          <w:szCs w:val="23"/>
          <w:lang w:val="en-US"/>
        </w:rPr>
        <w:t xml:space="preserve">results to improve the soil </w:t>
      </w:r>
      <w:r w:rsidR="00A4584B" w:rsidRPr="00F10FDA">
        <w:rPr>
          <w:rFonts w:ascii="Times New Roman" w:hAnsi="Times New Roman" w:cs="Times New Roman"/>
          <w:color w:val="000000" w:themeColor="text1"/>
          <w:sz w:val="23"/>
          <w:szCs w:val="23"/>
          <w:lang w:val="en-US"/>
        </w:rPr>
        <w:t xml:space="preserve">strength and stiffness </w:t>
      </w:r>
      <w:r w:rsidR="007C3FBA" w:rsidRPr="00F10FDA">
        <w:rPr>
          <w:rFonts w:ascii="Times New Roman" w:hAnsi="Times New Roman" w:cs="Times New Roman"/>
          <w:color w:val="000000" w:themeColor="text1"/>
          <w:sz w:val="23"/>
          <w:szCs w:val="23"/>
          <w:lang w:val="en-US"/>
        </w:rPr>
        <w:t>on</w:t>
      </w:r>
      <w:r w:rsidR="00A4584B" w:rsidRPr="00F10FDA">
        <w:rPr>
          <w:rFonts w:ascii="Times New Roman" w:hAnsi="Times New Roman" w:cs="Times New Roman"/>
          <w:color w:val="000000" w:themeColor="text1"/>
          <w:sz w:val="23"/>
          <w:szCs w:val="23"/>
          <w:lang w:val="en-US"/>
        </w:rPr>
        <w:t xml:space="preserve"> the laboratory scale</w:t>
      </w:r>
      <w:r w:rsidR="00C53351" w:rsidRPr="00F10FDA">
        <w:rPr>
          <w:rFonts w:ascii="Times New Roman" w:hAnsi="Times New Roman" w:cs="Times New Roman"/>
          <w:color w:val="000000" w:themeColor="text1"/>
          <w:sz w:val="23"/>
          <w:szCs w:val="23"/>
          <w:lang w:val="en-US"/>
        </w:rPr>
        <w:t xml:space="preserve">. </w:t>
      </w:r>
      <w:r w:rsidR="00225678" w:rsidRPr="00F10FDA">
        <w:rPr>
          <w:rFonts w:ascii="Times New Roman" w:hAnsi="Times New Roman" w:cs="Times New Roman"/>
          <w:color w:val="000000" w:themeColor="text1"/>
          <w:sz w:val="23"/>
          <w:szCs w:val="23"/>
          <w:lang w:val="en-US"/>
        </w:rPr>
        <w:t>Th</w:t>
      </w:r>
      <w:r w:rsidR="006E222D" w:rsidRPr="00F10FDA">
        <w:rPr>
          <w:rFonts w:ascii="Times New Roman" w:hAnsi="Times New Roman" w:cs="Times New Roman"/>
          <w:color w:val="000000" w:themeColor="text1"/>
          <w:sz w:val="23"/>
          <w:szCs w:val="23"/>
          <w:lang w:val="en-US"/>
        </w:rPr>
        <w:t>is alternative</w:t>
      </w:r>
      <w:r w:rsidR="00225678" w:rsidRPr="00F10FDA">
        <w:rPr>
          <w:rFonts w:ascii="Times New Roman" w:hAnsi="Times New Roman" w:cs="Times New Roman"/>
          <w:color w:val="000000" w:themeColor="text1"/>
          <w:sz w:val="23"/>
          <w:szCs w:val="23"/>
          <w:lang w:val="en-US"/>
        </w:rPr>
        <w:t xml:space="preserve"> ground improvement technique (</w:t>
      </w:r>
      <w:proofErr w:type="gramStart"/>
      <w:r w:rsidR="00225678" w:rsidRPr="00F10FDA">
        <w:rPr>
          <w:rFonts w:ascii="Times New Roman" w:hAnsi="Times New Roman" w:cs="Times New Roman"/>
          <w:color w:val="000000" w:themeColor="text1"/>
          <w:sz w:val="23"/>
          <w:szCs w:val="23"/>
          <w:lang w:val="en-US"/>
        </w:rPr>
        <w:t>i.e.</w:t>
      </w:r>
      <w:proofErr w:type="gramEnd"/>
      <w:r w:rsidR="00225678" w:rsidRPr="00F10FDA">
        <w:rPr>
          <w:rFonts w:ascii="Times New Roman" w:hAnsi="Times New Roman" w:cs="Times New Roman"/>
          <w:color w:val="000000" w:themeColor="text1"/>
          <w:sz w:val="23"/>
          <w:szCs w:val="23"/>
          <w:lang w:val="en-US"/>
        </w:rPr>
        <w:t xml:space="preserve"> soil carbonation) </w:t>
      </w:r>
      <w:r w:rsidR="004A67B2" w:rsidRPr="00F10FDA">
        <w:rPr>
          <w:rFonts w:ascii="Times New Roman" w:hAnsi="Times New Roman" w:cs="Times New Roman"/>
          <w:color w:val="000000" w:themeColor="text1"/>
          <w:sz w:val="23"/>
          <w:szCs w:val="23"/>
          <w:lang w:val="en-US"/>
        </w:rPr>
        <w:t xml:space="preserve">consumes </w:t>
      </w:r>
      <w:r w:rsidR="0019773B" w:rsidRPr="00F10FDA">
        <w:rPr>
          <w:rFonts w:ascii="Times New Roman" w:hAnsi="Times New Roman" w:cs="Times New Roman"/>
          <w:color w:val="000000" w:themeColor="text1"/>
          <w:sz w:val="23"/>
          <w:szCs w:val="23"/>
          <w:lang w:val="en-US"/>
        </w:rPr>
        <w:t xml:space="preserve">carbon dioxide </w:t>
      </w:r>
      <w:r w:rsidR="006B6168" w:rsidRPr="00F10FDA">
        <w:rPr>
          <w:rFonts w:ascii="Times New Roman" w:hAnsi="Times New Roman" w:cs="Times New Roman"/>
          <w:color w:val="000000" w:themeColor="text1"/>
          <w:sz w:val="23"/>
          <w:szCs w:val="23"/>
          <w:lang w:val="en-US"/>
        </w:rPr>
        <w:t>(CO</w:t>
      </w:r>
      <w:r w:rsidR="006B6168" w:rsidRPr="00F10FDA">
        <w:rPr>
          <w:rFonts w:ascii="Times New Roman" w:hAnsi="Times New Roman" w:cs="Times New Roman"/>
          <w:color w:val="000000" w:themeColor="text1"/>
          <w:sz w:val="23"/>
          <w:szCs w:val="23"/>
          <w:vertAlign w:val="subscript"/>
          <w:lang w:val="en-US"/>
        </w:rPr>
        <w:t>2</w:t>
      </w:r>
      <w:r w:rsidR="006B6168" w:rsidRPr="00F10FDA">
        <w:rPr>
          <w:rFonts w:ascii="Times New Roman" w:hAnsi="Times New Roman" w:cs="Times New Roman"/>
          <w:color w:val="000000" w:themeColor="text1"/>
          <w:sz w:val="23"/>
          <w:szCs w:val="23"/>
          <w:lang w:val="en-US"/>
        </w:rPr>
        <w:t xml:space="preserve">) </w:t>
      </w:r>
      <w:r w:rsidR="0019773B" w:rsidRPr="00F10FDA">
        <w:rPr>
          <w:rFonts w:ascii="Times New Roman" w:hAnsi="Times New Roman" w:cs="Times New Roman"/>
          <w:color w:val="000000" w:themeColor="text1"/>
          <w:sz w:val="23"/>
          <w:szCs w:val="23"/>
          <w:lang w:val="en-US"/>
        </w:rPr>
        <w:t>gas into subgrade soils</w:t>
      </w:r>
      <w:r w:rsidR="00A93E9A" w:rsidRPr="00F10FDA">
        <w:rPr>
          <w:rFonts w:ascii="Times New Roman" w:hAnsi="Times New Roman" w:cs="Times New Roman"/>
          <w:color w:val="000000" w:themeColor="text1"/>
          <w:sz w:val="23"/>
          <w:szCs w:val="23"/>
          <w:lang w:val="en-US"/>
        </w:rPr>
        <w:t xml:space="preserve"> via </w:t>
      </w:r>
      <w:r w:rsidR="00A01C58" w:rsidRPr="00F10FDA">
        <w:rPr>
          <w:rFonts w:ascii="Times New Roman" w:hAnsi="Times New Roman" w:cs="Times New Roman"/>
          <w:color w:val="000000" w:themeColor="text1"/>
          <w:sz w:val="23"/>
          <w:szCs w:val="23"/>
          <w:lang w:val="en-US"/>
        </w:rPr>
        <w:t xml:space="preserve">carbonate binder </w:t>
      </w:r>
      <w:r w:rsidR="00A009D6" w:rsidRPr="00F10FDA">
        <w:rPr>
          <w:rFonts w:ascii="Times New Roman" w:hAnsi="Times New Roman" w:cs="Times New Roman"/>
          <w:color w:val="000000" w:themeColor="text1"/>
          <w:sz w:val="23"/>
          <w:szCs w:val="23"/>
          <w:lang w:val="en-US"/>
        </w:rPr>
        <w:t>precipitation</w:t>
      </w:r>
      <w:r w:rsidR="00682772" w:rsidRPr="00F10FDA">
        <w:rPr>
          <w:rFonts w:ascii="Times New Roman" w:hAnsi="Times New Roman" w:cs="Times New Roman"/>
          <w:color w:val="000000" w:themeColor="text1"/>
          <w:sz w:val="23"/>
          <w:szCs w:val="23"/>
          <w:lang w:val="en-US"/>
        </w:rPr>
        <w:t xml:space="preserve"> and gain</w:t>
      </w:r>
      <w:r w:rsidR="00AB7843">
        <w:rPr>
          <w:rFonts w:ascii="Times New Roman" w:hAnsi="Times New Roman" w:cs="Times New Roman"/>
          <w:color w:val="000000" w:themeColor="text1"/>
          <w:sz w:val="23"/>
          <w:szCs w:val="23"/>
          <w:lang w:val="en-US"/>
        </w:rPr>
        <w:t>s</w:t>
      </w:r>
      <w:r w:rsidR="00682772" w:rsidRPr="00F10FDA">
        <w:rPr>
          <w:rFonts w:ascii="Times New Roman" w:hAnsi="Times New Roman" w:cs="Times New Roman"/>
          <w:color w:val="000000" w:themeColor="text1"/>
          <w:sz w:val="23"/>
          <w:szCs w:val="23"/>
          <w:lang w:val="en-US"/>
        </w:rPr>
        <w:t xml:space="preserve"> relatively faster strength improvement</w:t>
      </w:r>
      <w:r w:rsidRPr="00F10FDA">
        <w:rPr>
          <w:rFonts w:ascii="Times New Roman" w:hAnsi="Times New Roman" w:cs="Times New Roman"/>
          <w:color w:val="000000" w:themeColor="text1"/>
          <w:sz w:val="23"/>
          <w:szCs w:val="23"/>
          <w:lang w:val="en-US"/>
        </w:rPr>
        <w:t>.</w:t>
      </w:r>
      <w:r w:rsidR="00E73853" w:rsidRPr="00F10FDA">
        <w:rPr>
          <w:rFonts w:ascii="Times New Roman" w:hAnsi="Times New Roman" w:cs="Times New Roman"/>
          <w:color w:val="000000" w:themeColor="text1"/>
          <w:sz w:val="23"/>
          <w:szCs w:val="23"/>
          <w:lang w:val="en-US"/>
        </w:rPr>
        <w:t xml:space="preserve"> Elemental testing revealed that </w:t>
      </w:r>
      <w:r w:rsidR="00AB7843">
        <w:rPr>
          <w:rFonts w:ascii="Times New Roman" w:hAnsi="Times New Roman" w:cs="Times New Roman"/>
          <w:color w:val="000000" w:themeColor="text1"/>
          <w:sz w:val="23"/>
          <w:szCs w:val="23"/>
          <w:lang w:val="en-US"/>
        </w:rPr>
        <w:t xml:space="preserve">the </w:t>
      </w:r>
      <w:r w:rsidR="00587B93" w:rsidRPr="00F10FDA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carbonation of </w:t>
      </w:r>
      <w:r w:rsidR="00DD05D3" w:rsidRPr="00F10FDA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hydrated </w:t>
      </w:r>
      <w:r w:rsidR="00587B93" w:rsidRPr="00F10FDA">
        <w:rPr>
          <w:rFonts w:ascii="Times New Roman" w:hAnsi="Times New Roman" w:cs="Times New Roman"/>
          <w:color w:val="000000" w:themeColor="text1"/>
          <w:sz w:val="23"/>
          <w:szCs w:val="23"/>
        </w:rPr>
        <w:t>lime</w:t>
      </w:r>
      <w:r w:rsidR="00DD05D3" w:rsidRPr="00F10FDA">
        <w:rPr>
          <w:rFonts w:ascii="Times New Roman" w:hAnsi="Times New Roman" w:cs="Times New Roman"/>
          <w:color w:val="000000" w:themeColor="text1"/>
          <w:sz w:val="23"/>
          <w:szCs w:val="23"/>
        </w:rPr>
        <w:t>, Ca(OH)</w:t>
      </w:r>
      <w:r w:rsidR="00DD05D3" w:rsidRPr="00F10FDA">
        <w:rPr>
          <w:rFonts w:ascii="Times New Roman" w:hAnsi="Times New Roman" w:cs="Times New Roman"/>
          <w:color w:val="000000" w:themeColor="text1"/>
          <w:sz w:val="23"/>
          <w:szCs w:val="23"/>
          <w:vertAlign w:val="subscript"/>
        </w:rPr>
        <w:t>2</w:t>
      </w:r>
      <w:r w:rsidR="00DD05D3" w:rsidRPr="00F10FDA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, </w:t>
      </w:r>
      <w:r w:rsidR="00587B93" w:rsidRPr="00F10FDA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mixed </w:t>
      </w:r>
      <w:r w:rsidR="00DD05D3" w:rsidRPr="00F10FDA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(10% by weight) </w:t>
      </w:r>
      <w:r w:rsidR="00587B93" w:rsidRPr="00F10FDA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soils (both sand and silt) </w:t>
      </w:r>
      <w:r w:rsidR="00D303AE" w:rsidRPr="00F10FDA">
        <w:rPr>
          <w:rFonts w:ascii="Times New Roman" w:hAnsi="Times New Roman" w:cs="Times New Roman"/>
          <w:color w:val="000000" w:themeColor="text1"/>
          <w:sz w:val="23"/>
          <w:szCs w:val="23"/>
        </w:rPr>
        <w:t>at low pressure (</w:t>
      </w:r>
      <w:r w:rsidR="00397CA5" w:rsidRPr="00F10FDA">
        <w:rPr>
          <w:rFonts w:ascii="Times New Roman" w:hAnsi="Times New Roman" w:cs="Times New Roman"/>
          <w:color w:val="000000" w:themeColor="text1"/>
          <w:sz w:val="23"/>
          <w:szCs w:val="23"/>
        </w:rPr>
        <w:t>10-</w:t>
      </w:r>
      <w:r w:rsidR="00D303AE" w:rsidRPr="00F10FDA">
        <w:rPr>
          <w:rFonts w:ascii="Times New Roman" w:hAnsi="Times New Roman" w:cs="Times New Roman"/>
          <w:color w:val="000000" w:themeColor="text1"/>
          <w:sz w:val="23"/>
          <w:szCs w:val="23"/>
        </w:rPr>
        <w:t>15</w:t>
      </w:r>
      <w:r w:rsidR="00397CA5" w:rsidRPr="00F10FDA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  <w:r w:rsidR="00D303AE" w:rsidRPr="00F10FDA">
        <w:rPr>
          <w:rFonts w:ascii="Times New Roman" w:hAnsi="Times New Roman" w:cs="Times New Roman"/>
          <w:color w:val="000000" w:themeColor="text1"/>
          <w:sz w:val="23"/>
          <w:szCs w:val="23"/>
        </w:rPr>
        <w:t>kPa)</w:t>
      </w:r>
      <w:r w:rsidR="00D303AE" w:rsidRPr="00F10FDA">
        <w:rPr>
          <w:rFonts w:ascii="Times New Roman" w:hAnsi="Times New Roman" w:cs="Times New Roman"/>
          <w:color w:val="FF0000"/>
          <w:sz w:val="23"/>
          <w:szCs w:val="23"/>
        </w:rPr>
        <w:t xml:space="preserve"> </w:t>
      </w:r>
      <w:r w:rsidR="00A23C28" w:rsidRPr="00F10FDA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could </w:t>
      </w:r>
      <w:r w:rsidR="00FB6640" w:rsidRPr="00F10FDA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attain </w:t>
      </w:r>
      <w:r w:rsidR="00FB6640" w:rsidRPr="00F10FDA">
        <w:rPr>
          <w:rFonts w:ascii="Times New Roman" w:hAnsi="Times New Roman" w:cs="Times New Roman"/>
          <w:color w:val="000000" w:themeColor="text1"/>
          <w:sz w:val="23"/>
          <w:szCs w:val="23"/>
          <w:lang w:val="en-US"/>
        </w:rPr>
        <w:t xml:space="preserve">unconfined compressive strength (UCS) </w:t>
      </w:r>
      <w:r w:rsidR="00FD1F39" w:rsidRPr="00F10FDA">
        <w:rPr>
          <w:rFonts w:ascii="Times New Roman" w:hAnsi="Times New Roman" w:cs="Times New Roman"/>
          <w:color w:val="000000" w:themeColor="text1"/>
          <w:sz w:val="23"/>
          <w:szCs w:val="23"/>
        </w:rPr>
        <w:t>of</w:t>
      </w:r>
      <w:r w:rsidR="00587B93" w:rsidRPr="00F10FDA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3-3.5 MPa </w:t>
      </w:r>
      <w:r w:rsidR="006D35B7" w:rsidRPr="00F10FDA">
        <w:rPr>
          <w:rFonts w:ascii="Times New Roman" w:hAnsi="Times New Roman" w:cs="Times New Roman"/>
          <w:color w:val="000000" w:themeColor="text1"/>
          <w:sz w:val="23"/>
          <w:szCs w:val="23"/>
          <w:lang w:val="en-US"/>
        </w:rPr>
        <w:t xml:space="preserve">with a degree of carbonation about 80% </w:t>
      </w:r>
      <w:r w:rsidR="00587B93" w:rsidRPr="00F10FDA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in 72-120 hours </w:t>
      </w:r>
      <w:r w:rsidR="00FD1F39" w:rsidRPr="00F10FDA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at </w:t>
      </w:r>
      <w:r w:rsidR="007C3FBA" w:rsidRPr="00F10FDA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the </w:t>
      </w:r>
      <w:r w:rsidR="00FD1F39" w:rsidRPr="00F10FDA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optimum </w:t>
      </w:r>
      <w:r w:rsidR="00657862" w:rsidRPr="00F10FDA">
        <w:rPr>
          <w:rFonts w:ascii="Times New Roman" w:hAnsi="Times New Roman" w:cs="Times New Roman"/>
          <w:color w:val="000000" w:themeColor="text1"/>
          <w:sz w:val="23"/>
          <w:szCs w:val="23"/>
        </w:rPr>
        <w:t>initial state of soils</w:t>
      </w:r>
      <w:r w:rsidR="00F67EFB" w:rsidRPr="00F10FDA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(</w:t>
      </w:r>
      <w:proofErr w:type="gramStart"/>
      <w:r w:rsidR="00F67EFB" w:rsidRPr="00F10FDA">
        <w:rPr>
          <w:rFonts w:ascii="Times New Roman" w:hAnsi="Times New Roman" w:cs="Times New Roman"/>
          <w:color w:val="000000" w:themeColor="text1"/>
          <w:sz w:val="23"/>
          <w:szCs w:val="23"/>
        </w:rPr>
        <w:t>e.g.</w:t>
      </w:r>
      <w:proofErr w:type="gramEnd"/>
      <w:r w:rsidR="00F67EFB" w:rsidRPr="00F10FDA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  <w:r w:rsidR="00F67EFB" w:rsidRPr="00F10FDA">
        <w:rPr>
          <w:rFonts w:ascii="Times New Roman" w:hAnsi="Times New Roman" w:cs="Times New Roman"/>
          <w:sz w:val="23"/>
          <w:szCs w:val="23"/>
        </w:rPr>
        <w:t>degree of saturation and dry density</w:t>
      </w:r>
      <w:r w:rsidR="00F67EFB" w:rsidRPr="00F10FDA">
        <w:rPr>
          <w:rFonts w:ascii="Times New Roman" w:hAnsi="Times New Roman" w:cs="Times New Roman"/>
          <w:color w:val="000000" w:themeColor="text1"/>
          <w:sz w:val="23"/>
          <w:szCs w:val="23"/>
        </w:rPr>
        <w:t>)</w:t>
      </w:r>
      <w:r w:rsidR="00587B93" w:rsidRPr="00F10FDA">
        <w:rPr>
          <w:rFonts w:ascii="Times New Roman" w:hAnsi="Times New Roman" w:cs="Times New Roman"/>
          <w:color w:val="000000" w:themeColor="text1"/>
          <w:sz w:val="23"/>
          <w:szCs w:val="23"/>
        </w:rPr>
        <w:t>.</w:t>
      </w:r>
      <w:r w:rsidRPr="00F10FDA">
        <w:rPr>
          <w:rFonts w:ascii="Times New Roman" w:hAnsi="Times New Roman" w:cs="Times New Roman"/>
          <w:color w:val="000000" w:themeColor="text1"/>
          <w:sz w:val="23"/>
          <w:szCs w:val="23"/>
          <w:lang w:val="en-US"/>
        </w:rPr>
        <w:t xml:space="preserve"> </w:t>
      </w:r>
      <w:r w:rsidR="00AE48BE" w:rsidRPr="00F10FDA">
        <w:rPr>
          <w:rFonts w:ascii="Times New Roman" w:hAnsi="Times New Roman" w:cs="Times New Roman"/>
          <w:color w:val="000000" w:themeColor="text1"/>
          <w:sz w:val="23"/>
          <w:szCs w:val="23"/>
          <w:lang w:val="en-US"/>
        </w:rPr>
        <w:t>Therefore, this study aimed to investigate the potential method to implement</w:t>
      </w:r>
      <w:r w:rsidR="005F39FB" w:rsidRPr="00F10FDA">
        <w:rPr>
          <w:rFonts w:ascii="Times New Roman" w:hAnsi="Times New Roman" w:cs="Times New Roman"/>
          <w:color w:val="000000" w:themeColor="text1"/>
          <w:sz w:val="23"/>
          <w:szCs w:val="23"/>
          <w:lang w:val="en-US"/>
        </w:rPr>
        <w:t xml:space="preserve"> </w:t>
      </w:r>
      <w:r w:rsidR="00AE48BE" w:rsidRPr="00F10FDA">
        <w:rPr>
          <w:rFonts w:ascii="Times New Roman" w:hAnsi="Times New Roman" w:cs="Times New Roman"/>
          <w:color w:val="000000" w:themeColor="text1"/>
          <w:sz w:val="23"/>
          <w:szCs w:val="23"/>
          <w:lang w:val="en-US"/>
        </w:rPr>
        <w:t>soil carbonation</w:t>
      </w:r>
      <w:r w:rsidR="00E4650A" w:rsidRPr="00F10FDA">
        <w:rPr>
          <w:rFonts w:ascii="Times New Roman" w:hAnsi="Times New Roman" w:cs="Times New Roman"/>
          <w:color w:val="000000" w:themeColor="text1"/>
          <w:sz w:val="23"/>
          <w:szCs w:val="23"/>
          <w:lang w:val="en-US"/>
        </w:rPr>
        <w:t xml:space="preserve"> </w:t>
      </w:r>
      <w:r w:rsidR="001E050D" w:rsidRPr="00F10FDA">
        <w:rPr>
          <w:rFonts w:ascii="Times New Roman" w:hAnsi="Times New Roman" w:cs="Times New Roman"/>
          <w:color w:val="000000" w:themeColor="text1"/>
          <w:sz w:val="23"/>
          <w:szCs w:val="23"/>
          <w:lang w:val="en-US"/>
        </w:rPr>
        <w:t>for stabilizing subgrade soils that support transportation infrastructure</w:t>
      </w:r>
      <w:r w:rsidR="005F39FB" w:rsidRPr="00F10FDA">
        <w:rPr>
          <w:rFonts w:ascii="Times New Roman" w:hAnsi="Times New Roman" w:cs="Times New Roman"/>
          <w:color w:val="000000" w:themeColor="text1"/>
          <w:sz w:val="23"/>
          <w:szCs w:val="23"/>
          <w:lang w:val="en-US"/>
        </w:rPr>
        <w:t>.</w:t>
      </w:r>
      <w:r w:rsidR="009D27A8" w:rsidRPr="00F10FDA">
        <w:rPr>
          <w:rFonts w:ascii="Times New Roman" w:hAnsi="Times New Roman" w:cs="Times New Roman"/>
          <w:color w:val="000000" w:themeColor="text1"/>
          <w:sz w:val="23"/>
          <w:szCs w:val="23"/>
          <w:lang w:val="en-US"/>
        </w:rPr>
        <w:t xml:space="preserve"> </w:t>
      </w:r>
      <w:r w:rsidR="005F39FB" w:rsidRPr="00F10FDA">
        <w:rPr>
          <w:rFonts w:ascii="Times New Roman" w:hAnsi="Times New Roman" w:cs="Times New Roman"/>
          <w:color w:val="000000" w:themeColor="text1"/>
          <w:sz w:val="23"/>
          <w:szCs w:val="23"/>
          <w:lang w:val="en-US"/>
        </w:rPr>
        <w:t>A large-scale</w:t>
      </w:r>
      <w:r w:rsidR="001E050D" w:rsidRPr="00F10FDA">
        <w:rPr>
          <w:rFonts w:ascii="Times New Roman" w:hAnsi="Times New Roman" w:cs="Times New Roman"/>
          <w:color w:val="000000" w:themeColor="text1"/>
          <w:sz w:val="23"/>
          <w:szCs w:val="23"/>
          <w:lang w:val="en-US"/>
        </w:rPr>
        <w:t xml:space="preserve"> </w:t>
      </w:r>
      <w:r w:rsidR="00E4650A" w:rsidRPr="00F10FDA">
        <w:rPr>
          <w:rFonts w:ascii="Times New Roman" w:hAnsi="Times New Roman" w:cs="Times New Roman"/>
          <w:color w:val="000000" w:themeColor="text1"/>
          <w:sz w:val="23"/>
          <w:szCs w:val="23"/>
          <w:lang w:val="en-US"/>
        </w:rPr>
        <w:t>soil box</w:t>
      </w:r>
      <w:r w:rsidR="000754F6" w:rsidRPr="00F10FDA">
        <w:rPr>
          <w:rFonts w:ascii="Times New Roman" w:hAnsi="Times New Roman" w:cs="Times New Roman"/>
          <w:color w:val="000000" w:themeColor="text1"/>
          <w:sz w:val="23"/>
          <w:szCs w:val="23"/>
          <w:lang w:val="en-US"/>
        </w:rPr>
        <w:t xml:space="preserve"> (length, width</w:t>
      </w:r>
      <w:r w:rsidR="008C407D" w:rsidRPr="00F10FDA">
        <w:rPr>
          <w:rFonts w:ascii="Times New Roman" w:hAnsi="Times New Roman" w:cs="Times New Roman"/>
          <w:color w:val="000000" w:themeColor="text1"/>
          <w:sz w:val="23"/>
          <w:szCs w:val="23"/>
          <w:lang w:val="en-US"/>
        </w:rPr>
        <w:t>,</w:t>
      </w:r>
      <w:r w:rsidR="000754F6" w:rsidRPr="00F10FDA">
        <w:rPr>
          <w:rFonts w:ascii="Times New Roman" w:hAnsi="Times New Roman" w:cs="Times New Roman"/>
          <w:color w:val="000000" w:themeColor="text1"/>
          <w:sz w:val="23"/>
          <w:szCs w:val="23"/>
          <w:lang w:val="en-US"/>
        </w:rPr>
        <w:t xml:space="preserve"> and height are 2 m, 1</w:t>
      </w:r>
      <w:r w:rsidR="009640D9" w:rsidRPr="00F10FDA">
        <w:rPr>
          <w:rFonts w:ascii="Times New Roman" w:hAnsi="Times New Roman" w:cs="Times New Roman"/>
          <w:color w:val="000000" w:themeColor="text1"/>
          <w:sz w:val="23"/>
          <w:szCs w:val="23"/>
          <w:lang w:val="en-US"/>
        </w:rPr>
        <w:t xml:space="preserve"> </w:t>
      </w:r>
      <w:r w:rsidR="000754F6" w:rsidRPr="00F10FDA">
        <w:rPr>
          <w:rFonts w:ascii="Times New Roman" w:hAnsi="Times New Roman" w:cs="Times New Roman"/>
          <w:color w:val="000000" w:themeColor="text1"/>
          <w:sz w:val="23"/>
          <w:szCs w:val="23"/>
          <w:lang w:val="en-US"/>
        </w:rPr>
        <w:t>m</w:t>
      </w:r>
      <w:r w:rsidR="007105F7" w:rsidRPr="00F10FDA">
        <w:rPr>
          <w:rFonts w:ascii="Times New Roman" w:hAnsi="Times New Roman" w:cs="Times New Roman"/>
          <w:color w:val="000000" w:themeColor="text1"/>
          <w:sz w:val="23"/>
          <w:szCs w:val="23"/>
          <w:lang w:val="en-US"/>
        </w:rPr>
        <w:t>,</w:t>
      </w:r>
      <w:r w:rsidR="000754F6" w:rsidRPr="00F10FDA">
        <w:rPr>
          <w:rFonts w:ascii="Times New Roman" w:hAnsi="Times New Roman" w:cs="Times New Roman"/>
          <w:color w:val="000000" w:themeColor="text1"/>
          <w:sz w:val="23"/>
          <w:szCs w:val="23"/>
          <w:lang w:val="en-US"/>
        </w:rPr>
        <w:t xml:space="preserve"> and</w:t>
      </w:r>
      <w:r w:rsidR="009640D9" w:rsidRPr="00F10FDA">
        <w:rPr>
          <w:rFonts w:ascii="Times New Roman" w:hAnsi="Times New Roman" w:cs="Times New Roman"/>
          <w:color w:val="000000" w:themeColor="text1"/>
          <w:sz w:val="23"/>
          <w:szCs w:val="23"/>
          <w:lang w:val="en-US"/>
        </w:rPr>
        <w:t xml:space="preserve"> 0.75 m, respectively</w:t>
      </w:r>
      <w:r w:rsidR="000754F6" w:rsidRPr="00F10FDA">
        <w:rPr>
          <w:rFonts w:ascii="Times New Roman" w:hAnsi="Times New Roman" w:cs="Times New Roman"/>
          <w:color w:val="000000" w:themeColor="text1"/>
          <w:sz w:val="23"/>
          <w:szCs w:val="23"/>
          <w:lang w:val="en-US"/>
        </w:rPr>
        <w:t>)</w:t>
      </w:r>
      <w:r w:rsidR="00E4650A" w:rsidRPr="00F10FDA">
        <w:rPr>
          <w:rFonts w:ascii="Times New Roman" w:hAnsi="Times New Roman" w:cs="Times New Roman"/>
          <w:color w:val="000000" w:themeColor="text1"/>
          <w:sz w:val="23"/>
          <w:szCs w:val="23"/>
          <w:lang w:val="en-US"/>
        </w:rPr>
        <w:t xml:space="preserve"> </w:t>
      </w:r>
      <w:r w:rsidR="00EB469B" w:rsidRPr="00F10FDA">
        <w:rPr>
          <w:rFonts w:ascii="Times New Roman" w:hAnsi="Times New Roman" w:cs="Times New Roman"/>
          <w:color w:val="000000" w:themeColor="text1"/>
          <w:sz w:val="23"/>
          <w:szCs w:val="23"/>
          <w:lang w:val="en-US"/>
        </w:rPr>
        <w:t>experiment</w:t>
      </w:r>
      <w:r w:rsidR="005F39FB" w:rsidRPr="00F10FDA">
        <w:rPr>
          <w:rFonts w:ascii="Times New Roman" w:hAnsi="Times New Roman" w:cs="Times New Roman"/>
          <w:color w:val="000000" w:themeColor="text1"/>
          <w:sz w:val="23"/>
          <w:szCs w:val="23"/>
          <w:lang w:val="en-US"/>
        </w:rPr>
        <w:t xml:space="preserve"> </w:t>
      </w:r>
      <w:r w:rsidR="0067167B" w:rsidRPr="00F10FDA">
        <w:rPr>
          <w:rFonts w:ascii="Times New Roman" w:hAnsi="Times New Roman" w:cs="Times New Roman"/>
          <w:color w:val="000000" w:themeColor="text1"/>
          <w:sz w:val="23"/>
          <w:szCs w:val="23"/>
          <w:lang w:val="en-US"/>
        </w:rPr>
        <w:t xml:space="preserve">is being conducted </w:t>
      </w:r>
      <w:r w:rsidR="00A25EF3" w:rsidRPr="00F10FDA">
        <w:rPr>
          <w:rFonts w:ascii="Times New Roman" w:hAnsi="Times New Roman" w:cs="Times New Roman"/>
          <w:color w:val="000000" w:themeColor="text1"/>
          <w:sz w:val="23"/>
          <w:szCs w:val="23"/>
          <w:lang w:val="en-US"/>
        </w:rPr>
        <w:t>to</w:t>
      </w:r>
      <w:r w:rsidR="00C437F1" w:rsidRPr="00F10FDA">
        <w:rPr>
          <w:rFonts w:ascii="Times New Roman" w:hAnsi="Times New Roman" w:cs="Times New Roman"/>
          <w:color w:val="000000" w:themeColor="text1"/>
          <w:sz w:val="23"/>
          <w:szCs w:val="23"/>
          <w:lang w:val="en-US"/>
        </w:rPr>
        <w:t xml:space="preserve"> evaluate the field performance of soil carbonation</w:t>
      </w:r>
      <w:r w:rsidR="00EB469B" w:rsidRPr="00F10FDA">
        <w:rPr>
          <w:rFonts w:ascii="Times New Roman" w:hAnsi="Times New Roman" w:cs="Times New Roman"/>
          <w:color w:val="000000" w:themeColor="text1"/>
          <w:sz w:val="23"/>
          <w:szCs w:val="23"/>
          <w:lang w:val="en-US"/>
        </w:rPr>
        <w:t>.</w:t>
      </w:r>
      <w:r w:rsidR="007C1465" w:rsidRPr="00F10FDA">
        <w:rPr>
          <w:rFonts w:ascii="Times New Roman" w:hAnsi="Times New Roman" w:cs="Times New Roman"/>
          <w:color w:val="000000" w:themeColor="text1"/>
          <w:sz w:val="23"/>
          <w:szCs w:val="23"/>
          <w:lang w:val="en-US"/>
        </w:rPr>
        <w:t xml:space="preserve"> </w:t>
      </w:r>
      <w:r w:rsidR="00566E5D" w:rsidRPr="00F10FDA">
        <w:rPr>
          <w:rFonts w:ascii="Times New Roman" w:hAnsi="Times New Roman" w:cs="Times New Roman"/>
          <w:color w:val="000000" w:themeColor="text1"/>
          <w:sz w:val="23"/>
          <w:szCs w:val="23"/>
          <w:lang w:val="en-US"/>
        </w:rPr>
        <w:t>Th</w:t>
      </w:r>
      <w:r w:rsidR="00AB39D0" w:rsidRPr="00F10FDA">
        <w:rPr>
          <w:rFonts w:ascii="Times New Roman" w:hAnsi="Times New Roman" w:cs="Times New Roman"/>
          <w:color w:val="000000" w:themeColor="text1"/>
          <w:sz w:val="23"/>
          <w:szCs w:val="23"/>
          <w:lang w:val="en-US"/>
        </w:rPr>
        <w:t>is</w:t>
      </w:r>
      <w:r w:rsidR="00566E5D" w:rsidRPr="00F10FDA">
        <w:rPr>
          <w:rFonts w:ascii="Times New Roman" w:hAnsi="Times New Roman" w:cs="Times New Roman"/>
          <w:color w:val="000000" w:themeColor="text1"/>
          <w:sz w:val="23"/>
          <w:szCs w:val="23"/>
          <w:lang w:val="en-US"/>
        </w:rPr>
        <w:t xml:space="preserve"> presentation will cover </w:t>
      </w:r>
      <w:r w:rsidR="00FB3ED9" w:rsidRPr="00F10FDA">
        <w:rPr>
          <w:rFonts w:ascii="Times New Roman" w:hAnsi="Times New Roman" w:cs="Times New Roman"/>
          <w:color w:val="000000" w:themeColor="text1"/>
          <w:sz w:val="23"/>
          <w:szCs w:val="23"/>
          <w:lang w:val="en-US"/>
        </w:rPr>
        <w:t>a detailed methodology that has been adopted to introduce gaseous CO</w:t>
      </w:r>
      <w:r w:rsidR="00FB3ED9" w:rsidRPr="00F10FDA">
        <w:rPr>
          <w:rFonts w:ascii="Times New Roman" w:hAnsi="Times New Roman" w:cs="Times New Roman"/>
          <w:color w:val="000000" w:themeColor="text1"/>
          <w:sz w:val="23"/>
          <w:szCs w:val="23"/>
          <w:vertAlign w:val="subscript"/>
          <w:lang w:val="en-US"/>
        </w:rPr>
        <w:t>2</w:t>
      </w:r>
      <w:r w:rsidR="00FB3ED9" w:rsidRPr="00F10FDA">
        <w:rPr>
          <w:rFonts w:ascii="Times New Roman" w:hAnsi="Times New Roman" w:cs="Times New Roman"/>
          <w:color w:val="000000" w:themeColor="text1"/>
          <w:sz w:val="23"/>
          <w:szCs w:val="23"/>
          <w:lang w:val="en-US"/>
        </w:rPr>
        <w:t xml:space="preserve"> into subgrade soils</w:t>
      </w:r>
      <w:r w:rsidR="00C83172" w:rsidRPr="00F10FDA">
        <w:rPr>
          <w:rFonts w:ascii="Times New Roman" w:hAnsi="Times New Roman" w:cs="Times New Roman"/>
          <w:color w:val="000000" w:themeColor="text1"/>
          <w:sz w:val="23"/>
          <w:szCs w:val="23"/>
          <w:lang w:val="en-US"/>
        </w:rPr>
        <w:t xml:space="preserve">. It will also present </w:t>
      </w:r>
      <w:r w:rsidR="004D4629" w:rsidRPr="00F10FDA">
        <w:rPr>
          <w:rFonts w:ascii="Times New Roman" w:hAnsi="Times New Roman" w:cs="Times New Roman"/>
          <w:color w:val="000000" w:themeColor="text1"/>
          <w:sz w:val="23"/>
          <w:szCs w:val="23"/>
          <w:lang w:val="en-US"/>
        </w:rPr>
        <w:t>the techni</w:t>
      </w:r>
      <w:r w:rsidR="00601754" w:rsidRPr="00F10FDA">
        <w:rPr>
          <w:rFonts w:ascii="Times New Roman" w:hAnsi="Times New Roman" w:cs="Times New Roman"/>
          <w:color w:val="000000" w:themeColor="text1"/>
          <w:sz w:val="23"/>
          <w:szCs w:val="23"/>
          <w:lang w:val="en-US"/>
        </w:rPr>
        <w:t>que</w:t>
      </w:r>
      <w:r w:rsidR="007105F7" w:rsidRPr="00F10FDA">
        <w:rPr>
          <w:rFonts w:ascii="Times New Roman" w:hAnsi="Times New Roman" w:cs="Times New Roman"/>
          <w:color w:val="000000" w:themeColor="text1"/>
          <w:sz w:val="23"/>
          <w:szCs w:val="23"/>
          <w:lang w:val="en-US"/>
        </w:rPr>
        <w:t>s</w:t>
      </w:r>
      <w:r w:rsidR="00601754" w:rsidRPr="00F10FDA">
        <w:rPr>
          <w:rFonts w:ascii="Times New Roman" w:hAnsi="Times New Roman" w:cs="Times New Roman"/>
          <w:color w:val="000000" w:themeColor="text1"/>
          <w:sz w:val="23"/>
          <w:szCs w:val="23"/>
          <w:lang w:val="en-US"/>
        </w:rPr>
        <w:t xml:space="preserve"> to evaluate </w:t>
      </w:r>
      <w:r w:rsidR="00FB3ED9" w:rsidRPr="00F10FDA">
        <w:rPr>
          <w:rFonts w:ascii="Times New Roman" w:hAnsi="Times New Roman" w:cs="Times New Roman"/>
          <w:color w:val="000000" w:themeColor="text1"/>
          <w:sz w:val="23"/>
          <w:szCs w:val="23"/>
          <w:lang w:val="en-US"/>
        </w:rPr>
        <w:t xml:space="preserve">the </w:t>
      </w:r>
      <w:r w:rsidR="009E656C" w:rsidRPr="00F10FDA">
        <w:rPr>
          <w:rFonts w:ascii="Times New Roman" w:hAnsi="Times New Roman" w:cs="Times New Roman"/>
          <w:sz w:val="23"/>
          <w:szCs w:val="23"/>
        </w:rPr>
        <w:t xml:space="preserve">spatial and temporal changes in binder precipitation and soil stiffness </w:t>
      </w:r>
      <w:r w:rsidR="009E656C" w:rsidRPr="00F10FDA">
        <w:rPr>
          <w:rFonts w:ascii="Times New Roman" w:hAnsi="Times New Roman" w:cs="Times New Roman"/>
          <w:color w:val="000000" w:themeColor="text1"/>
          <w:sz w:val="23"/>
          <w:szCs w:val="23"/>
          <w:lang w:val="en-US"/>
        </w:rPr>
        <w:t>during carbonation</w:t>
      </w:r>
      <w:r w:rsidR="003839B5" w:rsidRPr="00F10FDA">
        <w:rPr>
          <w:rFonts w:ascii="Times New Roman" w:hAnsi="Times New Roman" w:cs="Times New Roman"/>
          <w:color w:val="000000" w:themeColor="text1"/>
          <w:sz w:val="23"/>
          <w:szCs w:val="23"/>
          <w:lang w:val="en-US"/>
        </w:rPr>
        <w:t xml:space="preserve"> as well as</w:t>
      </w:r>
      <w:r w:rsidR="009E656C" w:rsidRPr="00F10FDA">
        <w:rPr>
          <w:rFonts w:ascii="Times New Roman" w:hAnsi="Times New Roman" w:cs="Times New Roman"/>
          <w:color w:val="000000" w:themeColor="text1"/>
          <w:sz w:val="23"/>
          <w:szCs w:val="23"/>
          <w:lang w:val="en-US"/>
        </w:rPr>
        <w:t xml:space="preserve"> </w:t>
      </w:r>
      <w:r w:rsidR="00C4370C" w:rsidRPr="00F10FDA">
        <w:rPr>
          <w:rFonts w:ascii="Times New Roman" w:hAnsi="Times New Roman" w:cs="Times New Roman"/>
          <w:color w:val="000000" w:themeColor="text1"/>
          <w:sz w:val="23"/>
          <w:szCs w:val="23"/>
          <w:lang w:val="en-US"/>
        </w:rPr>
        <w:t xml:space="preserve">to measure </w:t>
      </w:r>
      <w:r w:rsidR="00B142FC" w:rsidRPr="00F10FDA">
        <w:rPr>
          <w:rFonts w:ascii="Times New Roman" w:hAnsi="Times New Roman" w:cs="Times New Roman"/>
          <w:color w:val="000000" w:themeColor="text1"/>
          <w:sz w:val="23"/>
          <w:szCs w:val="23"/>
          <w:lang w:val="en-US"/>
        </w:rPr>
        <w:t xml:space="preserve">the </w:t>
      </w:r>
      <w:r w:rsidR="00601754" w:rsidRPr="00F10FDA">
        <w:rPr>
          <w:rFonts w:ascii="Times New Roman" w:hAnsi="Times New Roman" w:cs="Times New Roman"/>
          <w:color w:val="000000" w:themeColor="text1"/>
          <w:sz w:val="23"/>
          <w:szCs w:val="23"/>
          <w:lang w:val="en-US"/>
        </w:rPr>
        <w:t xml:space="preserve">overall </w:t>
      </w:r>
      <w:r w:rsidR="00B142FC" w:rsidRPr="00F10FDA">
        <w:rPr>
          <w:rFonts w:ascii="Times New Roman" w:hAnsi="Times New Roman" w:cs="Times New Roman"/>
          <w:color w:val="000000" w:themeColor="text1"/>
          <w:sz w:val="23"/>
          <w:szCs w:val="23"/>
          <w:lang w:val="en-US"/>
        </w:rPr>
        <w:t xml:space="preserve">mechanical strength improvement </w:t>
      </w:r>
      <w:r w:rsidR="007F1E4A" w:rsidRPr="00F10FDA">
        <w:rPr>
          <w:rFonts w:ascii="Times New Roman" w:hAnsi="Times New Roman" w:cs="Times New Roman"/>
          <w:color w:val="000000" w:themeColor="text1"/>
          <w:sz w:val="23"/>
          <w:szCs w:val="23"/>
          <w:lang w:val="en-US"/>
        </w:rPr>
        <w:t xml:space="preserve">and </w:t>
      </w:r>
      <w:r w:rsidR="001E0565" w:rsidRPr="00F10FDA">
        <w:rPr>
          <w:rFonts w:ascii="Times New Roman" w:hAnsi="Times New Roman" w:cs="Times New Roman"/>
          <w:color w:val="000000" w:themeColor="text1"/>
          <w:sz w:val="23"/>
          <w:szCs w:val="23"/>
          <w:lang w:val="en-US"/>
        </w:rPr>
        <w:t xml:space="preserve">calcium carbonate </w:t>
      </w:r>
      <w:r w:rsidR="007F1E4A" w:rsidRPr="00F10FDA">
        <w:rPr>
          <w:rFonts w:ascii="Times New Roman" w:hAnsi="Times New Roman" w:cs="Times New Roman"/>
          <w:color w:val="000000" w:themeColor="text1"/>
          <w:sz w:val="23"/>
          <w:szCs w:val="23"/>
          <w:lang w:val="en-US"/>
        </w:rPr>
        <w:t xml:space="preserve">binder content </w:t>
      </w:r>
      <w:r w:rsidR="001E0565" w:rsidRPr="00F10FDA">
        <w:rPr>
          <w:rFonts w:ascii="Times New Roman" w:hAnsi="Times New Roman" w:cs="Times New Roman"/>
          <w:color w:val="000000" w:themeColor="text1"/>
          <w:sz w:val="23"/>
          <w:szCs w:val="23"/>
          <w:lang w:val="en-US"/>
        </w:rPr>
        <w:t xml:space="preserve">with </w:t>
      </w:r>
      <w:r w:rsidR="00E95F08" w:rsidRPr="00F10FDA">
        <w:rPr>
          <w:rFonts w:ascii="Times New Roman" w:hAnsi="Times New Roman" w:cs="Times New Roman"/>
          <w:color w:val="000000" w:themeColor="text1"/>
          <w:sz w:val="23"/>
          <w:szCs w:val="23"/>
          <w:lang w:val="en-US"/>
        </w:rPr>
        <w:t xml:space="preserve">the </w:t>
      </w:r>
      <w:r w:rsidR="001E0565" w:rsidRPr="00F10FDA">
        <w:rPr>
          <w:rFonts w:ascii="Times New Roman" w:hAnsi="Times New Roman" w:cs="Times New Roman"/>
          <w:color w:val="000000" w:themeColor="text1"/>
          <w:sz w:val="23"/>
          <w:szCs w:val="23"/>
          <w:lang w:val="en-US"/>
        </w:rPr>
        <w:t xml:space="preserve">gas loss after the carbonation. </w:t>
      </w:r>
    </w:p>
    <w:p w14:paraId="585E8D1E" w14:textId="4B1F7299" w:rsidR="00FE42B0" w:rsidRPr="00F10FDA" w:rsidRDefault="004758C8" w:rsidP="007D227B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F10FDA">
        <w:rPr>
          <w:rFonts w:ascii="Times New Roman" w:hAnsi="Times New Roman" w:cs="Times New Roman"/>
          <w:noProof/>
        </w:rPr>
        <w:drawing>
          <wp:inline distT="0" distB="0" distL="0" distR="0" wp14:anchorId="107C4535" wp14:editId="66F93548">
            <wp:extent cx="5943600" cy="1915160"/>
            <wp:effectExtent l="0" t="0" r="0" b="8890"/>
            <wp:docPr id="1" name="Picture 1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iagram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91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A6E1F5" w14:textId="47FE039E" w:rsidR="007F6810" w:rsidRPr="00F10FDA" w:rsidRDefault="00305CFB" w:rsidP="00BD419C">
      <w:pPr>
        <w:jc w:val="both"/>
        <w:rPr>
          <w:rFonts w:ascii="Times New Roman" w:hAnsi="Times New Roman" w:cs="Times New Roman"/>
          <w:sz w:val="24"/>
          <w:szCs w:val="24"/>
        </w:rPr>
      </w:pPr>
      <w:r w:rsidRPr="00F10FDA">
        <w:rPr>
          <w:rFonts w:ascii="Times New Roman" w:hAnsi="Times New Roman" w:cs="Times New Roman"/>
          <w:b/>
          <w:bCs/>
          <w:sz w:val="24"/>
          <w:szCs w:val="24"/>
        </w:rPr>
        <w:t>Figure 1.</w:t>
      </w:r>
      <w:r w:rsidRPr="00F10FDA">
        <w:rPr>
          <w:rFonts w:ascii="Times New Roman" w:hAnsi="Times New Roman" w:cs="Times New Roman"/>
          <w:sz w:val="24"/>
          <w:szCs w:val="24"/>
        </w:rPr>
        <w:t xml:space="preserve"> </w:t>
      </w:r>
      <w:r w:rsidR="0028692C" w:rsidRPr="00F10FDA">
        <w:rPr>
          <w:rFonts w:ascii="Times New Roman" w:hAnsi="Times New Roman" w:cs="Times New Roman"/>
          <w:sz w:val="23"/>
          <w:szCs w:val="23"/>
        </w:rPr>
        <w:t xml:space="preserve">Application of Carbon Capture, Utilization, and Storage (CCUS) concept in ground improvement: accelerated carbonation of lime mixed soil for calcium carbonate binder precipitation to stabilize </w:t>
      </w:r>
      <w:r w:rsidR="00F1492C" w:rsidRPr="00F10FDA">
        <w:rPr>
          <w:rFonts w:ascii="Times New Roman" w:hAnsi="Times New Roman" w:cs="Times New Roman"/>
          <w:sz w:val="23"/>
          <w:szCs w:val="23"/>
        </w:rPr>
        <w:t xml:space="preserve">the </w:t>
      </w:r>
      <w:r w:rsidR="0028692C" w:rsidRPr="00F10FDA">
        <w:rPr>
          <w:rFonts w:ascii="Times New Roman" w:hAnsi="Times New Roman" w:cs="Times New Roman"/>
          <w:sz w:val="23"/>
          <w:szCs w:val="23"/>
        </w:rPr>
        <w:t>subgrade soils.</w:t>
      </w:r>
    </w:p>
    <w:p w14:paraId="55BB6991" w14:textId="77777777" w:rsidR="007D227B" w:rsidRPr="00F10FDA" w:rsidRDefault="007D227B" w:rsidP="000339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32FF7410" w14:textId="60B5B376" w:rsidR="001B6C81" w:rsidRPr="00F10FDA" w:rsidRDefault="00872B97" w:rsidP="00F10FD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3"/>
          <w:szCs w:val="23"/>
          <w:lang w:val="en-US"/>
        </w:rPr>
      </w:pPr>
      <w:r w:rsidRPr="00F10FDA">
        <w:rPr>
          <w:rFonts w:ascii="Times New Roman" w:hAnsi="Times New Roman" w:cs="Times New Roman"/>
          <w:b/>
          <w:sz w:val="23"/>
          <w:szCs w:val="23"/>
        </w:rPr>
        <w:t>Acknowledgements:</w:t>
      </w:r>
      <w:r w:rsidR="00A52567" w:rsidRPr="00F10FDA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A52567" w:rsidRPr="00F10FDA">
        <w:rPr>
          <w:rFonts w:ascii="Times New Roman" w:hAnsi="Times New Roman" w:cs="Times New Roman"/>
          <w:sz w:val="23"/>
          <w:szCs w:val="23"/>
        </w:rPr>
        <w:t>Funding for this research is provided by the Transportation Infrastructure Durability Center at the University of Maine under grant 69A3551847101 from the U.S. Department of Transportation’s University Transportation Centers Program.</w:t>
      </w:r>
      <w:r w:rsidR="00294004" w:rsidRPr="00F10FDA">
        <w:rPr>
          <w:rFonts w:ascii="Times New Roman" w:hAnsi="Times New Roman" w:cs="Times New Roman"/>
          <w:sz w:val="23"/>
          <w:szCs w:val="23"/>
        </w:rPr>
        <w:t xml:space="preserve"> The author</w:t>
      </w:r>
      <w:r w:rsidR="00FE3B57">
        <w:rPr>
          <w:rFonts w:ascii="Times New Roman" w:hAnsi="Times New Roman" w:cs="Times New Roman"/>
          <w:sz w:val="23"/>
          <w:szCs w:val="23"/>
        </w:rPr>
        <w:t>s</w:t>
      </w:r>
      <w:r w:rsidR="00294004" w:rsidRPr="00F10FDA">
        <w:rPr>
          <w:rFonts w:ascii="Times New Roman" w:hAnsi="Times New Roman" w:cs="Times New Roman"/>
          <w:sz w:val="23"/>
          <w:szCs w:val="23"/>
        </w:rPr>
        <w:t xml:space="preserve"> would like to sincerely appreciate the </w:t>
      </w:r>
      <w:r w:rsidR="00D412B5" w:rsidRPr="00F10FDA">
        <w:rPr>
          <w:rFonts w:ascii="Times New Roman" w:hAnsi="Times New Roman" w:cs="Times New Roman"/>
          <w:sz w:val="23"/>
          <w:szCs w:val="23"/>
        </w:rPr>
        <w:t>in-kind</w:t>
      </w:r>
      <w:r w:rsidR="00294004" w:rsidRPr="00F10FDA">
        <w:rPr>
          <w:rFonts w:ascii="Times New Roman" w:hAnsi="Times New Roman" w:cs="Times New Roman"/>
          <w:sz w:val="23"/>
          <w:szCs w:val="23"/>
        </w:rPr>
        <w:t xml:space="preserve"> support of </w:t>
      </w:r>
      <w:r w:rsidR="004758C8" w:rsidRPr="00F10FDA">
        <w:rPr>
          <w:rFonts w:ascii="Times New Roman" w:hAnsi="Times New Roman" w:cs="Times New Roman"/>
          <w:sz w:val="23"/>
          <w:szCs w:val="23"/>
          <w:lang w:val="en-US"/>
        </w:rPr>
        <w:t xml:space="preserve"> </w:t>
      </w:r>
      <w:r w:rsidR="003C11C9" w:rsidRPr="00F10FDA">
        <w:rPr>
          <w:rFonts w:ascii="Times New Roman" w:hAnsi="Times New Roman" w:cs="Times New Roman"/>
          <w:sz w:val="23"/>
          <w:szCs w:val="23"/>
          <w:lang w:val="en-US"/>
        </w:rPr>
        <w:t xml:space="preserve">the </w:t>
      </w:r>
      <w:r w:rsidR="00D412B5" w:rsidRPr="00F10FDA">
        <w:rPr>
          <w:rFonts w:ascii="Times New Roman" w:hAnsi="Times New Roman" w:cs="Times New Roman"/>
          <w:sz w:val="23"/>
          <w:szCs w:val="23"/>
          <w:lang w:val="en-US"/>
        </w:rPr>
        <w:t xml:space="preserve">Advanced Structure and Composite Center (ASCC) and </w:t>
      </w:r>
      <w:r w:rsidR="003C11C9" w:rsidRPr="00F10FDA">
        <w:rPr>
          <w:rFonts w:ascii="Times New Roman" w:hAnsi="Times New Roman" w:cs="Times New Roman"/>
          <w:sz w:val="23"/>
          <w:szCs w:val="23"/>
          <w:lang w:val="en-US"/>
        </w:rPr>
        <w:t xml:space="preserve">Office </w:t>
      </w:r>
      <w:r w:rsidR="003C11C9" w:rsidRPr="0002573F">
        <w:rPr>
          <w:rFonts w:ascii="Times New Roman" w:hAnsi="Times New Roman" w:cs="Times New Roman"/>
          <w:sz w:val="23"/>
          <w:szCs w:val="23"/>
        </w:rPr>
        <w:t>of Facilities Management at the University of Maine</w:t>
      </w:r>
      <w:r w:rsidR="0002573F" w:rsidRPr="0002573F">
        <w:rPr>
          <w:rFonts w:ascii="Times New Roman" w:hAnsi="Times New Roman" w:cs="Times New Roman"/>
          <w:sz w:val="23"/>
          <w:szCs w:val="23"/>
        </w:rPr>
        <w:t xml:space="preserve"> and R.W. Gillespie &amp; Associates, Inc, Biddeford, ME</w:t>
      </w:r>
      <w:r w:rsidR="003C11C9" w:rsidRPr="0002573F">
        <w:rPr>
          <w:rFonts w:ascii="Times New Roman" w:hAnsi="Times New Roman" w:cs="Times New Roman"/>
          <w:sz w:val="23"/>
          <w:szCs w:val="23"/>
        </w:rPr>
        <w:t>.</w:t>
      </w:r>
    </w:p>
    <w:sectPr w:rsidR="001B6C81" w:rsidRPr="00F10FDA" w:rsidSect="003268C5">
      <w:pgSz w:w="12240" w:h="15840"/>
      <w:pgMar w:top="1089" w:right="1440" w:bottom="1035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1D13D7"/>
    <w:multiLevelType w:val="hybridMultilevel"/>
    <w:tmpl w:val="23C0098C"/>
    <w:lvl w:ilvl="0" w:tplc="658C1B8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3C3883"/>
    <w:multiLevelType w:val="multilevel"/>
    <w:tmpl w:val="54B8678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48995311"/>
    <w:multiLevelType w:val="hybridMultilevel"/>
    <w:tmpl w:val="D03E74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9B096F"/>
    <w:multiLevelType w:val="hybridMultilevel"/>
    <w:tmpl w:val="4330F1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224308"/>
    <w:multiLevelType w:val="multilevel"/>
    <w:tmpl w:val="A00A2EF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41FA"/>
    <w:rsid w:val="000125A5"/>
    <w:rsid w:val="00017734"/>
    <w:rsid w:val="000209AE"/>
    <w:rsid w:val="0002311C"/>
    <w:rsid w:val="0002573F"/>
    <w:rsid w:val="00032989"/>
    <w:rsid w:val="000339C2"/>
    <w:rsid w:val="000468EA"/>
    <w:rsid w:val="00051974"/>
    <w:rsid w:val="00066088"/>
    <w:rsid w:val="000754F6"/>
    <w:rsid w:val="000A216D"/>
    <w:rsid w:val="000A4001"/>
    <w:rsid w:val="000B21B5"/>
    <w:rsid w:val="000C66BA"/>
    <w:rsid w:val="00107754"/>
    <w:rsid w:val="00107811"/>
    <w:rsid w:val="001152B1"/>
    <w:rsid w:val="00125E93"/>
    <w:rsid w:val="0019773B"/>
    <w:rsid w:val="001A16D0"/>
    <w:rsid w:val="001A48DF"/>
    <w:rsid w:val="001B6C81"/>
    <w:rsid w:val="001C59A5"/>
    <w:rsid w:val="001D57DC"/>
    <w:rsid w:val="001D5A80"/>
    <w:rsid w:val="001E0406"/>
    <w:rsid w:val="001E050D"/>
    <w:rsid w:val="001E0565"/>
    <w:rsid w:val="00206392"/>
    <w:rsid w:val="00225678"/>
    <w:rsid w:val="00235F2C"/>
    <w:rsid w:val="00253A08"/>
    <w:rsid w:val="00280F23"/>
    <w:rsid w:val="0028692C"/>
    <w:rsid w:val="00294004"/>
    <w:rsid w:val="002C46C4"/>
    <w:rsid w:val="002D7692"/>
    <w:rsid w:val="002E1DBE"/>
    <w:rsid w:val="002E41E6"/>
    <w:rsid w:val="00305CFB"/>
    <w:rsid w:val="003268C5"/>
    <w:rsid w:val="003316D8"/>
    <w:rsid w:val="00336208"/>
    <w:rsid w:val="00357524"/>
    <w:rsid w:val="003839B5"/>
    <w:rsid w:val="00395CB4"/>
    <w:rsid w:val="00397CA5"/>
    <w:rsid w:val="003A7C0C"/>
    <w:rsid w:val="003A7D40"/>
    <w:rsid w:val="003B7538"/>
    <w:rsid w:val="003C11C9"/>
    <w:rsid w:val="003D0C60"/>
    <w:rsid w:val="003D1135"/>
    <w:rsid w:val="00416B38"/>
    <w:rsid w:val="00440ECA"/>
    <w:rsid w:val="00446637"/>
    <w:rsid w:val="00452CC8"/>
    <w:rsid w:val="004758C8"/>
    <w:rsid w:val="004A67B2"/>
    <w:rsid w:val="004B08DB"/>
    <w:rsid w:val="004B1B2D"/>
    <w:rsid w:val="004B67A7"/>
    <w:rsid w:val="004C563A"/>
    <w:rsid w:val="004D4629"/>
    <w:rsid w:val="004D682A"/>
    <w:rsid w:val="0050295B"/>
    <w:rsid w:val="00512100"/>
    <w:rsid w:val="00512925"/>
    <w:rsid w:val="0052492E"/>
    <w:rsid w:val="00537295"/>
    <w:rsid w:val="00544737"/>
    <w:rsid w:val="00566E5D"/>
    <w:rsid w:val="00567A1C"/>
    <w:rsid w:val="005840DF"/>
    <w:rsid w:val="005872B3"/>
    <w:rsid w:val="00587B93"/>
    <w:rsid w:val="005975E6"/>
    <w:rsid w:val="005A00D4"/>
    <w:rsid w:val="005B7CE2"/>
    <w:rsid w:val="005F39FB"/>
    <w:rsid w:val="00601754"/>
    <w:rsid w:val="00657862"/>
    <w:rsid w:val="0067167B"/>
    <w:rsid w:val="006730FF"/>
    <w:rsid w:val="00682772"/>
    <w:rsid w:val="006A0E7B"/>
    <w:rsid w:val="006A6589"/>
    <w:rsid w:val="006B6168"/>
    <w:rsid w:val="006B6478"/>
    <w:rsid w:val="006C326F"/>
    <w:rsid w:val="006C79ED"/>
    <w:rsid w:val="006D35B7"/>
    <w:rsid w:val="006E222D"/>
    <w:rsid w:val="006F4397"/>
    <w:rsid w:val="007105F7"/>
    <w:rsid w:val="0072366D"/>
    <w:rsid w:val="007324F5"/>
    <w:rsid w:val="00734C2A"/>
    <w:rsid w:val="00743D10"/>
    <w:rsid w:val="007A3577"/>
    <w:rsid w:val="007A704C"/>
    <w:rsid w:val="007B3C58"/>
    <w:rsid w:val="007B63B6"/>
    <w:rsid w:val="007C1465"/>
    <w:rsid w:val="007C3FBA"/>
    <w:rsid w:val="007D227B"/>
    <w:rsid w:val="007D53DB"/>
    <w:rsid w:val="007D5B12"/>
    <w:rsid w:val="007D78CB"/>
    <w:rsid w:val="007E0F5E"/>
    <w:rsid w:val="007E66DC"/>
    <w:rsid w:val="007F1E4A"/>
    <w:rsid w:val="007F6810"/>
    <w:rsid w:val="0084173E"/>
    <w:rsid w:val="00850426"/>
    <w:rsid w:val="008630EA"/>
    <w:rsid w:val="00863566"/>
    <w:rsid w:val="00872B97"/>
    <w:rsid w:val="00872DDE"/>
    <w:rsid w:val="00876908"/>
    <w:rsid w:val="0088328B"/>
    <w:rsid w:val="00894B25"/>
    <w:rsid w:val="00896FB1"/>
    <w:rsid w:val="00897917"/>
    <w:rsid w:val="008C407D"/>
    <w:rsid w:val="008C5E68"/>
    <w:rsid w:val="008D740F"/>
    <w:rsid w:val="008D77F4"/>
    <w:rsid w:val="00910602"/>
    <w:rsid w:val="009155FD"/>
    <w:rsid w:val="009452E1"/>
    <w:rsid w:val="009640D9"/>
    <w:rsid w:val="00984866"/>
    <w:rsid w:val="00984949"/>
    <w:rsid w:val="00993936"/>
    <w:rsid w:val="0099515B"/>
    <w:rsid w:val="009B70F5"/>
    <w:rsid w:val="009C4CC3"/>
    <w:rsid w:val="009C6EB2"/>
    <w:rsid w:val="009C7E46"/>
    <w:rsid w:val="009D27A8"/>
    <w:rsid w:val="009D52D4"/>
    <w:rsid w:val="009E656C"/>
    <w:rsid w:val="009E7D6F"/>
    <w:rsid w:val="00A009D6"/>
    <w:rsid w:val="00A01C58"/>
    <w:rsid w:val="00A23C28"/>
    <w:rsid w:val="00A25EF3"/>
    <w:rsid w:val="00A4584B"/>
    <w:rsid w:val="00A52567"/>
    <w:rsid w:val="00A56DCE"/>
    <w:rsid w:val="00A608C3"/>
    <w:rsid w:val="00A90219"/>
    <w:rsid w:val="00A93E9A"/>
    <w:rsid w:val="00AA41A1"/>
    <w:rsid w:val="00AB39D0"/>
    <w:rsid w:val="00AB7843"/>
    <w:rsid w:val="00AC15E6"/>
    <w:rsid w:val="00AC7090"/>
    <w:rsid w:val="00AD7FC4"/>
    <w:rsid w:val="00AE39CB"/>
    <w:rsid w:val="00AE48BE"/>
    <w:rsid w:val="00B124AC"/>
    <w:rsid w:val="00B142FC"/>
    <w:rsid w:val="00B37FB4"/>
    <w:rsid w:val="00B44617"/>
    <w:rsid w:val="00B51395"/>
    <w:rsid w:val="00B642AC"/>
    <w:rsid w:val="00B76861"/>
    <w:rsid w:val="00B92858"/>
    <w:rsid w:val="00B96182"/>
    <w:rsid w:val="00BA2141"/>
    <w:rsid w:val="00BB0E34"/>
    <w:rsid w:val="00BB2D88"/>
    <w:rsid w:val="00BD1F02"/>
    <w:rsid w:val="00BD380E"/>
    <w:rsid w:val="00BD419C"/>
    <w:rsid w:val="00BD45C6"/>
    <w:rsid w:val="00BD5B79"/>
    <w:rsid w:val="00BD7986"/>
    <w:rsid w:val="00C02419"/>
    <w:rsid w:val="00C06357"/>
    <w:rsid w:val="00C20CEF"/>
    <w:rsid w:val="00C2108E"/>
    <w:rsid w:val="00C37CF1"/>
    <w:rsid w:val="00C4370C"/>
    <w:rsid w:val="00C437F1"/>
    <w:rsid w:val="00C45A9B"/>
    <w:rsid w:val="00C53351"/>
    <w:rsid w:val="00C621F4"/>
    <w:rsid w:val="00C776ED"/>
    <w:rsid w:val="00C83172"/>
    <w:rsid w:val="00C90B9F"/>
    <w:rsid w:val="00C95D81"/>
    <w:rsid w:val="00C972B1"/>
    <w:rsid w:val="00CA23A0"/>
    <w:rsid w:val="00CA41FA"/>
    <w:rsid w:val="00CB528D"/>
    <w:rsid w:val="00CE38BF"/>
    <w:rsid w:val="00CF10C7"/>
    <w:rsid w:val="00CF4874"/>
    <w:rsid w:val="00D0407B"/>
    <w:rsid w:val="00D11AD3"/>
    <w:rsid w:val="00D303AE"/>
    <w:rsid w:val="00D412B5"/>
    <w:rsid w:val="00D70867"/>
    <w:rsid w:val="00D7240F"/>
    <w:rsid w:val="00D95D32"/>
    <w:rsid w:val="00DA7948"/>
    <w:rsid w:val="00DA7D4C"/>
    <w:rsid w:val="00DB173D"/>
    <w:rsid w:val="00DC0F3F"/>
    <w:rsid w:val="00DD05D3"/>
    <w:rsid w:val="00DF04A5"/>
    <w:rsid w:val="00E23495"/>
    <w:rsid w:val="00E27942"/>
    <w:rsid w:val="00E4650A"/>
    <w:rsid w:val="00E52B0E"/>
    <w:rsid w:val="00E6028B"/>
    <w:rsid w:val="00E630D6"/>
    <w:rsid w:val="00E66622"/>
    <w:rsid w:val="00E73853"/>
    <w:rsid w:val="00E850A3"/>
    <w:rsid w:val="00E95F08"/>
    <w:rsid w:val="00EA4211"/>
    <w:rsid w:val="00EA6988"/>
    <w:rsid w:val="00EB469B"/>
    <w:rsid w:val="00EB62F3"/>
    <w:rsid w:val="00EC2AE7"/>
    <w:rsid w:val="00EE077D"/>
    <w:rsid w:val="00F0643A"/>
    <w:rsid w:val="00F10FDA"/>
    <w:rsid w:val="00F1492C"/>
    <w:rsid w:val="00F313B6"/>
    <w:rsid w:val="00F34815"/>
    <w:rsid w:val="00F42FA3"/>
    <w:rsid w:val="00F67EFB"/>
    <w:rsid w:val="00F9160E"/>
    <w:rsid w:val="00FA0930"/>
    <w:rsid w:val="00FB3ED9"/>
    <w:rsid w:val="00FB6640"/>
    <w:rsid w:val="00FD1F39"/>
    <w:rsid w:val="00FE1241"/>
    <w:rsid w:val="00FE3B57"/>
    <w:rsid w:val="00FE42B0"/>
    <w:rsid w:val="00FF395A"/>
    <w:rsid w:val="00FF3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7785C7"/>
  <w15:docId w15:val="{B848C9FC-25CF-4B97-B4FA-FD2F61D4B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color w:val="000000"/>
        <w:sz w:val="22"/>
        <w:szCs w:val="22"/>
        <w:lang w:val="en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6208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6208"/>
    <w:rPr>
      <w:rFonts w:ascii="Times New Roman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F0643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A7D4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A7D4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A7D4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A7D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A7D4C"/>
    <w:rPr>
      <w:b/>
      <w:bCs/>
      <w:sz w:val="20"/>
      <w:szCs w:val="20"/>
    </w:rPr>
  </w:style>
  <w:style w:type="paragraph" w:customStyle="1" w:styleId="Default">
    <w:name w:val="Default"/>
    <w:rsid w:val="00416B3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82531A09F5AC4F8065D5397F5FF8F8" ma:contentTypeVersion="13" ma:contentTypeDescription="Create a new document." ma:contentTypeScope="" ma:versionID="a44b719156b9488509ac54e3db2ef097">
  <xsd:schema xmlns:xsd="http://www.w3.org/2001/XMLSchema" xmlns:xs="http://www.w3.org/2001/XMLSchema" xmlns:p="http://schemas.microsoft.com/office/2006/metadata/properties" xmlns:ns2="2d158fa6-04c4-4b0b-9211-ddc5f24494d5" xmlns:ns3="0f169feb-6904-43e8-99c0-9fedfdfa937f" targetNamespace="http://schemas.microsoft.com/office/2006/metadata/properties" ma:root="true" ma:fieldsID="0ac257700bf034aa504499de4fc88220" ns2:_="" ns3:_="">
    <xsd:import namespace="2d158fa6-04c4-4b0b-9211-ddc5f24494d5"/>
    <xsd:import namespace="0f169feb-6904-43e8-99c0-9fedfdfa937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158fa6-04c4-4b0b-9211-ddc5f24494d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169feb-6904-43e8-99c0-9fedfdfa93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EC13623-ACAD-4BEE-837F-3FAE8067AE4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6B2F349-D724-493A-97F9-9C78454D17C9}"/>
</file>

<file path=customXml/itemProps3.xml><?xml version="1.0" encoding="utf-8"?>
<ds:datastoreItem xmlns:ds="http://schemas.openxmlformats.org/officeDocument/2006/customXml" ds:itemID="{04CFACB5-5EC1-4C70-BFD7-34A5B8B0AF42}"/>
</file>

<file path=customXml/itemProps4.xml><?xml version="1.0" encoding="utf-8"?>
<ds:datastoreItem xmlns:ds="http://schemas.openxmlformats.org/officeDocument/2006/customXml" ds:itemID="{49AAF833-05C0-4CC7-8EC0-7793254D994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1</Pages>
  <Words>388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Arimond</dc:creator>
  <cp:keywords/>
  <dc:description/>
  <cp:lastModifiedBy>SK Belal HOSSEN</cp:lastModifiedBy>
  <cp:revision>28</cp:revision>
  <cp:lastPrinted>2021-10-27T16:25:00Z</cp:lastPrinted>
  <dcterms:created xsi:type="dcterms:W3CDTF">2020-09-25T15:42:00Z</dcterms:created>
  <dcterms:modified xsi:type="dcterms:W3CDTF">2021-10-28T19:12:00Z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0x0101004B82531A09F5AC4F8065D5397F5FF8F8</vt:lpwstr>
  </property>
</Properties>
</file>