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36F" w:rsidRPr="001D71DF" w:rsidRDefault="00FB5814" w:rsidP="00773F72">
      <w:pPr>
        <w:spacing w:line="276" w:lineRule="auto"/>
        <w:jc w:val="both"/>
        <w:rPr>
          <w:rFonts w:ascii="Times New Roman" w:hAnsi="Times New Roman" w:cs="Times New Roman"/>
          <w:sz w:val="24"/>
          <w:szCs w:val="24"/>
        </w:rPr>
      </w:pPr>
      <w:r w:rsidRPr="001D71DF">
        <w:rPr>
          <w:rFonts w:ascii="Times New Roman" w:hAnsi="Times New Roman" w:cs="Times New Roman"/>
          <w:sz w:val="24"/>
          <w:szCs w:val="24"/>
        </w:rPr>
        <w:t xml:space="preserve">Abstract: </w:t>
      </w:r>
    </w:p>
    <w:p w:rsidR="001D71DF" w:rsidRPr="001D71DF" w:rsidRDefault="005F3EC3" w:rsidP="001D71DF">
      <w:pPr>
        <w:spacing w:line="276" w:lineRule="auto"/>
        <w:jc w:val="both"/>
        <w:rPr>
          <w:rFonts w:ascii="Times New Roman" w:hAnsi="Times New Roman" w:cs="Times New Roman"/>
          <w:sz w:val="24"/>
          <w:szCs w:val="24"/>
        </w:rPr>
      </w:pPr>
      <w:r w:rsidRPr="001D71DF">
        <w:rPr>
          <w:rFonts w:ascii="Times New Roman" w:hAnsi="Times New Roman" w:cs="Times New Roman"/>
          <w:color w:val="000000"/>
          <w:sz w:val="24"/>
          <w:szCs w:val="24"/>
          <w:shd w:val="clear" w:color="auto" w:fill="FFFFFF"/>
        </w:rPr>
        <w:t xml:space="preserve">Ultra-high performance concrete (UHPC) is being seen as the most innovative and impactful development in the field of construction materials. It uses a relatively high amount of binder, usually has a water to cementitious ratio of less than 0.2, shows a compressive strength in excess of 150 MPa (22 </w:t>
      </w:r>
      <w:proofErr w:type="spellStart"/>
      <w:r w:rsidRPr="001D71DF">
        <w:rPr>
          <w:rFonts w:ascii="Times New Roman" w:hAnsi="Times New Roman" w:cs="Times New Roman"/>
          <w:color w:val="000000"/>
          <w:sz w:val="24"/>
          <w:szCs w:val="24"/>
          <w:shd w:val="clear" w:color="auto" w:fill="FFFFFF"/>
        </w:rPr>
        <w:t>ksi</w:t>
      </w:r>
      <w:proofErr w:type="spellEnd"/>
      <w:r w:rsidRPr="001D71DF">
        <w:rPr>
          <w:rFonts w:ascii="Times New Roman" w:hAnsi="Times New Roman" w:cs="Times New Roman"/>
          <w:color w:val="000000"/>
          <w:sz w:val="24"/>
          <w:szCs w:val="24"/>
          <w:shd w:val="clear" w:color="auto" w:fill="FFFFFF"/>
        </w:rPr>
        <w:t>), and is characterized by superior durability properties compared to c</w:t>
      </w:r>
      <w:r w:rsidRPr="001D71DF">
        <w:rPr>
          <w:rFonts w:ascii="Times New Roman" w:hAnsi="Times New Roman" w:cs="Times New Roman"/>
          <w:color w:val="000000"/>
          <w:sz w:val="24"/>
          <w:szCs w:val="24"/>
        </w:rPr>
        <w:t>onventional concrete. The addition of tailored discontinuous fibers leads to significantly higher ductility and durability of the cracked matrix. Its key property is a dense and low permeable concrete matrix</w:t>
      </w:r>
      <w:r w:rsidR="00584E59" w:rsidRPr="001D71DF">
        <w:rPr>
          <w:rFonts w:ascii="Times New Roman" w:hAnsi="Times New Roman" w:cs="Times New Roman"/>
          <w:color w:val="000000"/>
          <w:sz w:val="24"/>
          <w:szCs w:val="24"/>
        </w:rPr>
        <w:t xml:space="preserve"> [1]</w:t>
      </w:r>
      <w:r w:rsidRPr="001D71DF">
        <w:rPr>
          <w:rFonts w:ascii="Times New Roman" w:hAnsi="Times New Roman" w:cs="Times New Roman"/>
          <w:color w:val="000000"/>
          <w:sz w:val="24"/>
          <w:szCs w:val="24"/>
        </w:rPr>
        <w:t>. This provides excellent resistance against chlorides, sulfates, and other aggressors. </w:t>
      </w:r>
      <w:r w:rsidR="00B24176" w:rsidRPr="001D71DF">
        <w:rPr>
          <w:rFonts w:ascii="Times New Roman" w:hAnsi="Times New Roman" w:cs="Times New Roman"/>
          <w:sz w:val="24"/>
          <w:szCs w:val="24"/>
        </w:rPr>
        <w:t xml:space="preserve">Use of UHPC reduces the cross section of structural members as we can get the higher mechanical properties with smaller cross section than using conventional concrete. </w:t>
      </w:r>
      <w:r w:rsidR="0049098C">
        <w:rPr>
          <w:rFonts w:ascii="Times New Roman" w:hAnsi="Times New Roman" w:cs="Times New Roman"/>
          <w:sz w:val="24"/>
          <w:szCs w:val="24"/>
        </w:rPr>
        <w:t>It can be used for the quicker construction by utilizing the concept of acce</w:t>
      </w:r>
      <w:r w:rsidR="00422948">
        <w:rPr>
          <w:rFonts w:ascii="Times New Roman" w:hAnsi="Times New Roman" w:cs="Times New Roman"/>
          <w:sz w:val="24"/>
          <w:szCs w:val="24"/>
        </w:rPr>
        <w:t>lerated bridge construction (ABC)</w:t>
      </w:r>
      <w:proofErr w:type="gramStart"/>
      <w:r w:rsidR="00422948">
        <w:rPr>
          <w:rFonts w:ascii="Times New Roman" w:hAnsi="Times New Roman" w:cs="Times New Roman"/>
          <w:sz w:val="24"/>
          <w:szCs w:val="24"/>
        </w:rPr>
        <w:t>,</w:t>
      </w:r>
      <w:proofErr w:type="gramEnd"/>
      <w:r w:rsidR="00422948">
        <w:rPr>
          <w:rFonts w:ascii="Times New Roman" w:hAnsi="Times New Roman" w:cs="Times New Roman"/>
          <w:sz w:val="24"/>
          <w:szCs w:val="24"/>
        </w:rPr>
        <w:t xml:space="preserve"> yet can provide increased load resistance, enhanced durability and ductility</w:t>
      </w:r>
      <w:r w:rsidR="00B73657">
        <w:rPr>
          <w:rFonts w:ascii="Times New Roman" w:hAnsi="Times New Roman" w:cs="Times New Roman"/>
          <w:sz w:val="24"/>
          <w:szCs w:val="24"/>
        </w:rPr>
        <w:t xml:space="preserve">. </w:t>
      </w:r>
      <w:r w:rsidR="00B24176" w:rsidRPr="001D71DF">
        <w:rPr>
          <w:rFonts w:ascii="Times New Roman" w:hAnsi="Times New Roman" w:cs="Times New Roman"/>
          <w:sz w:val="24"/>
          <w:szCs w:val="24"/>
        </w:rPr>
        <w:t>The UHPC has been extensively used in the European countries</w:t>
      </w:r>
      <w:r w:rsidR="00AA4245">
        <w:rPr>
          <w:rFonts w:ascii="Times New Roman" w:hAnsi="Times New Roman" w:cs="Times New Roman"/>
          <w:sz w:val="24"/>
          <w:szCs w:val="24"/>
        </w:rPr>
        <w:t>, yet it is</w:t>
      </w:r>
      <w:r w:rsidR="00991F31">
        <w:rPr>
          <w:rFonts w:ascii="Times New Roman" w:hAnsi="Times New Roman" w:cs="Times New Roman"/>
          <w:sz w:val="24"/>
          <w:szCs w:val="24"/>
        </w:rPr>
        <w:t xml:space="preserve"> </w:t>
      </w:r>
      <w:r w:rsidR="00AA4245">
        <w:rPr>
          <w:rFonts w:ascii="Times New Roman" w:hAnsi="Times New Roman" w:cs="Times New Roman"/>
          <w:sz w:val="24"/>
          <w:szCs w:val="24"/>
        </w:rPr>
        <w:t>n</w:t>
      </w:r>
      <w:r w:rsidR="00991F31">
        <w:rPr>
          <w:rFonts w:ascii="Times New Roman" w:hAnsi="Times New Roman" w:cs="Times New Roman"/>
          <w:sz w:val="24"/>
          <w:szCs w:val="24"/>
        </w:rPr>
        <w:t>o</w:t>
      </w:r>
      <w:r w:rsidR="00AA4245">
        <w:rPr>
          <w:rFonts w:ascii="Times New Roman" w:hAnsi="Times New Roman" w:cs="Times New Roman"/>
          <w:sz w:val="24"/>
          <w:szCs w:val="24"/>
        </w:rPr>
        <w:t>t widespread in the rest of the world</w:t>
      </w:r>
      <w:r w:rsidR="00B24176" w:rsidRPr="001D71DF">
        <w:rPr>
          <w:rFonts w:ascii="Times New Roman" w:hAnsi="Times New Roman" w:cs="Times New Roman"/>
          <w:sz w:val="24"/>
          <w:szCs w:val="24"/>
        </w:rPr>
        <w:t>.</w:t>
      </w:r>
      <w:bookmarkStart w:id="0" w:name="_GoBack"/>
      <w:bookmarkEnd w:id="0"/>
    </w:p>
    <w:p w:rsidR="005F3EC3" w:rsidRPr="001D71DF" w:rsidRDefault="005F3EC3" w:rsidP="001D71DF">
      <w:pPr>
        <w:spacing w:line="276" w:lineRule="auto"/>
        <w:jc w:val="both"/>
        <w:rPr>
          <w:rFonts w:ascii="Times New Roman" w:hAnsi="Times New Roman" w:cs="Times New Roman"/>
          <w:sz w:val="24"/>
          <w:szCs w:val="24"/>
        </w:rPr>
      </w:pPr>
      <w:r w:rsidRPr="001D71DF">
        <w:rPr>
          <w:rFonts w:ascii="Times New Roman" w:hAnsi="Times New Roman" w:cs="Times New Roman"/>
          <w:color w:val="000000"/>
          <w:sz w:val="24"/>
          <w:szCs w:val="24"/>
          <w:shd w:val="clear" w:color="auto" w:fill="FFFFFF"/>
        </w:rPr>
        <w:t>Current drawbacks in the wide-spread use of UHPC are the high material cost and the proprietary nature of commercially available products</w:t>
      </w:r>
      <w:r w:rsidR="00584E59" w:rsidRPr="001D71DF">
        <w:rPr>
          <w:rFonts w:ascii="Times New Roman" w:hAnsi="Times New Roman" w:cs="Times New Roman"/>
          <w:color w:val="000000"/>
          <w:sz w:val="24"/>
          <w:szCs w:val="24"/>
          <w:shd w:val="clear" w:color="auto" w:fill="FFFFFF"/>
        </w:rPr>
        <w:t xml:space="preserve"> [2]</w:t>
      </w:r>
      <w:r w:rsidRPr="001D71DF">
        <w:rPr>
          <w:rFonts w:ascii="Times New Roman" w:hAnsi="Times New Roman" w:cs="Times New Roman"/>
          <w:color w:val="000000"/>
          <w:sz w:val="24"/>
          <w:szCs w:val="24"/>
          <w:shd w:val="clear" w:color="auto" w:fill="FFFFFF"/>
        </w:rPr>
        <w:t xml:space="preserve">. </w:t>
      </w:r>
    </w:p>
    <w:p w:rsidR="00A37DED" w:rsidRPr="005F3EC3" w:rsidRDefault="00A37DED" w:rsidP="00773F72">
      <w:pPr>
        <w:spacing w:line="276" w:lineRule="auto"/>
        <w:rPr>
          <w:rFonts w:ascii="Times New Roman" w:hAnsi="Times New Roman" w:cs="Times New Roman"/>
          <w:sz w:val="24"/>
          <w:szCs w:val="24"/>
        </w:rPr>
      </w:pPr>
      <w:r w:rsidRPr="005F3EC3">
        <w:rPr>
          <w:rFonts w:ascii="Times New Roman" w:hAnsi="Times New Roman" w:cs="Times New Roman"/>
          <w:sz w:val="24"/>
          <w:szCs w:val="24"/>
        </w:rPr>
        <w:t>Typical Ingredients:</w:t>
      </w:r>
    </w:p>
    <w:tbl>
      <w:tblPr>
        <w:tblStyle w:val="TableGrid"/>
        <w:tblW w:w="9895" w:type="dxa"/>
        <w:tblLook w:val="04A0" w:firstRow="1" w:lastRow="0" w:firstColumn="1" w:lastColumn="0" w:noHBand="0" w:noVBand="1"/>
      </w:tblPr>
      <w:tblGrid>
        <w:gridCol w:w="1763"/>
        <w:gridCol w:w="5882"/>
        <w:gridCol w:w="2250"/>
      </w:tblGrid>
      <w:tr w:rsidR="00A37DED" w:rsidRPr="005F3EC3" w:rsidTr="001D71DF">
        <w:tc>
          <w:tcPr>
            <w:tcW w:w="1763" w:type="dxa"/>
          </w:tcPr>
          <w:p w:rsidR="00A37DED" w:rsidRPr="005F3EC3" w:rsidRDefault="00A37DED" w:rsidP="00773F72">
            <w:pPr>
              <w:spacing w:line="276" w:lineRule="auto"/>
              <w:rPr>
                <w:rFonts w:ascii="Times New Roman" w:hAnsi="Times New Roman" w:cs="Times New Roman"/>
                <w:sz w:val="24"/>
                <w:szCs w:val="24"/>
              </w:rPr>
            </w:pPr>
            <w:r w:rsidRPr="005F3EC3">
              <w:rPr>
                <w:rFonts w:ascii="Times New Roman" w:hAnsi="Times New Roman" w:cs="Times New Roman"/>
                <w:sz w:val="24"/>
                <w:szCs w:val="24"/>
              </w:rPr>
              <w:t>Ingredients</w:t>
            </w:r>
          </w:p>
        </w:tc>
        <w:tc>
          <w:tcPr>
            <w:tcW w:w="5882" w:type="dxa"/>
          </w:tcPr>
          <w:p w:rsidR="00A37DED" w:rsidRPr="005F3EC3" w:rsidRDefault="00A37DED" w:rsidP="00773F72">
            <w:pPr>
              <w:spacing w:line="276" w:lineRule="auto"/>
              <w:rPr>
                <w:rFonts w:ascii="Times New Roman" w:hAnsi="Times New Roman" w:cs="Times New Roman"/>
                <w:sz w:val="24"/>
                <w:szCs w:val="24"/>
              </w:rPr>
            </w:pPr>
            <w:r w:rsidRPr="005F3EC3">
              <w:rPr>
                <w:rFonts w:ascii="Times New Roman" w:hAnsi="Times New Roman" w:cs="Times New Roman"/>
                <w:sz w:val="24"/>
                <w:szCs w:val="24"/>
              </w:rPr>
              <w:t>Constituents</w:t>
            </w:r>
          </w:p>
        </w:tc>
        <w:tc>
          <w:tcPr>
            <w:tcW w:w="2250" w:type="dxa"/>
          </w:tcPr>
          <w:p w:rsidR="00A37DED" w:rsidRPr="005F3EC3" w:rsidRDefault="00A37DED" w:rsidP="00773F72">
            <w:pPr>
              <w:spacing w:line="276" w:lineRule="auto"/>
              <w:rPr>
                <w:rFonts w:ascii="Times New Roman" w:hAnsi="Times New Roman" w:cs="Times New Roman"/>
                <w:sz w:val="24"/>
                <w:szCs w:val="24"/>
              </w:rPr>
            </w:pPr>
            <w:r w:rsidRPr="005F3EC3">
              <w:rPr>
                <w:rFonts w:ascii="Times New Roman" w:hAnsi="Times New Roman" w:cs="Times New Roman"/>
                <w:sz w:val="24"/>
                <w:szCs w:val="24"/>
              </w:rPr>
              <w:t>Size</w:t>
            </w:r>
          </w:p>
        </w:tc>
      </w:tr>
      <w:tr w:rsidR="00A37DED" w:rsidRPr="005F3EC3" w:rsidTr="001D71DF">
        <w:tc>
          <w:tcPr>
            <w:tcW w:w="1763" w:type="dxa"/>
          </w:tcPr>
          <w:p w:rsidR="00A37DED" w:rsidRPr="005F3EC3" w:rsidRDefault="00A37DED" w:rsidP="00773F72">
            <w:pPr>
              <w:spacing w:line="276" w:lineRule="auto"/>
              <w:rPr>
                <w:rFonts w:ascii="Times New Roman" w:hAnsi="Times New Roman" w:cs="Times New Roman"/>
                <w:sz w:val="24"/>
                <w:szCs w:val="24"/>
              </w:rPr>
            </w:pPr>
            <w:r w:rsidRPr="005F3EC3">
              <w:rPr>
                <w:rFonts w:ascii="Times New Roman" w:hAnsi="Times New Roman" w:cs="Times New Roman"/>
                <w:sz w:val="24"/>
                <w:szCs w:val="24"/>
              </w:rPr>
              <w:t>Cement</w:t>
            </w:r>
          </w:p>
        </w:tc>
        <w:tc>
          <w:tcPr>
            <w:tcW w:w="5882" w:type="dxa"/>
          </w:tcPr>
          <w:p w:rsidR="00A37DED" w:rsidRPr="005F3EC3" w:rsidRDefault="00A37DED" w:rsidP="00773F72">
            <w:pPr>
              <w:spacing w:line="276" w:lineRule="auto"/>
              <w:rPr>
                <w:rFonts w:ascii="Times New Roman" w:hAnsi="Times New Roman" w:cs="Times New Roman"/>
                <w:sz w:val="24"/>
                <w:szCs w:val="24"/>
              </w:rPr>
            </w:pPr>
            <w:r w:rsidRPr="005F3EC3">
              <w:rPr>
                <w:rFonts w:ascii="Times New Roman" w:hAnsi="Times New Roman" w:cs="Times New Roman"/>
                <w:sz w:val="24"/>
                <w:szCs w:val="24"/>
              </w:rPr>
              <w:t>Moderate Fineness, Low C</w:t>
            </w:r>
            <w:r w:rsidRPr="005F3EC3">
              <w:rPr>
                <w:rFonts w:ascii="Times New Roman" w:hAnsi="Times New Roman" w:cs="Times New Roman"/>
                <w:sz w:val="24"/>
                <w:szCs w:val="24"/>
                <w:vertAlign w:val="subscript"/>
              </w:rPr>
              <w:t>3</w:t>
            </w:r>
            <w:r w:rsidRPr="005F3EC3">
              <w:rPr>
                <w:rFonts w:ascii="Times New Roman" w:hAnsi="Times New Roman" w:cs="Times New Roman"/>
                <w:sz w:val="24"/>
                <w:szCs w:val="24"/>
              </w:rPr>
              <w:t>A, High C</w:t>
            </w:r>
            <w:r w:rsidRPr="005F3EC3">
              <w:rPr>
                <w:rFonts w:ascii="Times New Roman" w:hAnsi="Times New Roman" w:cs="Times New Roman"/>
                <w:sz w:val="24"/>
                <w:szCs w:val="24"/>
                <w:vertAlign w:val="subscript"/>
              </w:rPr>
              <w:t>3</w:t>
            </w:r>
            <w:r w:rsidRPr="005F3EC3">
              <w:rPr>
                <w:rFonts w:ascii="Times New Roman" w:hAnsi="Times New Roman" w:cs="Times New Roman"/>
                <w:sz w:val="24"/>
                <w:szCs w:val="24"/>
              </w:rPr>
              <w:t>S + C</w:t>
            </w:r>
            <w:r w:rsidRPr="005F3EC3">
              <w:rPr>
                <w:rFonts w:ascii="Times New Roman" w:hAnsi="Times New Roman" w:cs="Times New Roman"/>
                <w:sz w:val="24"/>
                <w:szCs w:val="24"/>
                <w:vertAlign w:val="subscript"/>
              </w:rPr>
              <w:t>2</w:t>
            </w:r>
            <w:r w:rsidRPr="005F3EC3">
              <w:rPr>
                <w:rFonts w:ascii="Times New Roman" w:hAnsi="Times New Roman" w:cs="Times New Roman"/>
                <w:sz w:val="24"/>
                <w:szCs w:val="24"/>
              </w:rPr>
              <w:t>S</w:t>
            </w:r>
          </w:p>
        </w:tc>
        <w:tc>
          <w:tcPr>
            <w:tcW w:w="2250" w:type="dxa"/>
          </w:tcPr>
          <w:p w:rsidR="00A37DED" w:rsidRPr="005F3EC3" w:rsidRDefault="00A37DED" w:rsidP="00773F72">
            <w:pPr>
              <w:spacing w:line="276" w:lineRule="auto"/>
              <w:rPr>
                <w:rFonts w:ascii="Times New Roman" w:hAnsi="Times New Roman" w:cs="Times New Roman"/>
                <w:sz w:val="24"/>
                <w:szCs w:val="24"/>
              </w:rPr>
            </w:pPr>
            <w:r w:rsidRPr="005F3EC3">
              <w:rPr>
                <w:rFonts w:ascii="Times New Roman" w:hAnsi="Times New Roman" w:cs="Times New Roman"/>
                <w:sz w:val="24"/>
                <w:szCs w:val="24"/>
              </w:rPr>
              <w:t>10-20µm</w:t>
            </w:r>
          </w:p>
        </w:tc>
      </w:tr>
      <w:tr w:rsidR="00A37DED" w:rsidRPr="005F3EC3" w:rsidTr="001D71DF">
        <w:tc>
          <w:tcPr>
            <w:tcW w:w="1763" w:type="dxa"/>
          </w:tcPr>
          <w:p w:rsidR="00A37DED" w:rsidRPr="005F3EC3" w:rsidRDefault="00A37DED" w:rsidP="00773F72">
            <w:pPr>
              <w:spacing w:line="276" w:lineRule="auto"/>
              <w:rPr>
                <w:rFonts w:ascii="Times New Roman" w:hAnsi="Times New Roman" w:cs="Times New Roman"/>
                <w:sz w:val="24"/>
                <w:szCs w:val="24"/>
              </w:rPr>
            </w:pPr>
            <w:r w:rsidRPr="005F3EC3">
              <w:rPr>
                <w:rFonts w:ascii="Times New Roman" w:hAnsi="Times New Roman" w:cs="Times New Roman"/>
                <w:sz w:val="24"/>
                <w:szCs w:val="24"/>
              </w:rPr>
              <w:t>Silica Fume</w:t>
            </w:r>
          </w:p>
        </w:tc>
        <w:tc>
          <w:tcPr>
            <w:tcW w:w="5882" w:type="dxa"/>
          </w:tcPr>
          <w:p w:rsidR="00A37DED" w:rsidRPr="005F3EC3" w:rsidRDefault="00A37DED" w:rsidP="00773F72">
            <w:pPr>
              <w:spacing w:line="276" w:lineRule="auto"/>
              <w:rPr>
                <w:rFonts w:ascii="Times New Roman" w:hAnsi="Times New Roman" w:cs="Times New Roman"/>
                <w:sz w:val="24"/>
                <w:szCs w:val="24"/>
              </w:rPr>
            </w:pPr>
            <w:r w:rsidRPr="005F3EC3">
              <w:rPr>
                <w:rFonts w:ascii="Times New Roman" w:hAnsi="Times New Roman" w:cs="Times New Roman"/>
                <w:sz w:val="24"/>
                <w:szCs w:val="24"/>
              </w:rPr>
              <w:t>Low Carbon Content</w:t>
            </w:r>
          </w:p>
        </w:tc>
        <w:tc>
          <w:tcPr>
            <w:tcW w:w="2250" w:type="dxa"/>
          </w:tcPr>
          <w:p w:rsidR="00A37DED" w:rsidRPr="005F3EC3" w:rsidRDefault="00A37DED" w:rsidP="00773F72">
            <w:pPr>
              <w:spacing w:line="276" w:lineRule="auto"/>
              <w:rPr>
                <w:rFonts w:ascii="Times New Roman" w:hAnsi="Times New Roman" w:cs="Times New Roman"/>
                <w:sz w:val="24"/>
                <w:szCs w:val="24"/>
              </w:rPr>
            </w:pPr>
            <w:r w:rsidRPr="005F3EC3">
              <w:rPr>
                <w:rFonts w:ascii="Times New Roman" w:hAnsi="Times New Roman" w:cs="Times New Roman"/>
                <w:sz w:val="24"/>
                <w:szCs w:val="24"/>
              </w:rPr>
              <w:t>0.2-1µm</w:t>
            </w:r>
          </w:p>
        </w:tc>
      </w:tr>
      <w:tr w:rsidR="00A37DED" w:rsidRPr="005F3EC3" w:rsidTr="001D71DF">
        <w:tc>
          <w:tcPr>
            <w:tcW w:w="1763" w:type="dxa"/>
          </w:tcPr>
          <w:p w:rsidR="00A37DED" w:rsidRPr="005F3EC3" w:rsidRDefault="00A37DED" w:rsidP="00773F72">
            <w:pPr>
              <w:spacing w:line="276" w:lineRule="auto"/>
              <w:rPr>
                <w:rFonts w:ascii="Times New Roman" w:hAnsi="Times New Roman" w:cs="Times New Roman"/>
                <w:sz w:val="24"/>
                <w:szCs w:val="24"/>
              </w:rPr>
            </w:pPr>
            <w:r w:rsidRPr="005F3EC3">
              <w:rPr>
                <w:rFonts w:ascii="Times New Roman" w:hAnsi="Times New Roman" w:cs="Times New Roman"/>
                <w:sz w:val="24"/>
                <w:szCs w:val="24"/>
              </w:rPr>
              <w:t>Silica Powder</w:t>
            </w:r>
          </w:p>
        </w:tc>
        <w:tc>
          <w:tcPr>
            <w:tcW w:w="5882" w:type="dxa"/>
          </w:tcPr>
          <w:p w:rsidR="00A37DED" w:rsidRPr="005F3EC3" w:rsidRDefault="003D29B6" w:rsidP="00773F72">
            <w:pPr>
              <w:spacing w:line="276" w:lineRule="auto"/>
              <w:rPr>
                <w:rFonts w:ascii="Times New Roman" w:hAnsi="Times New Roman" w:cs="Times New Roman"/>
                <w:sz w:val="24"/>
                <w:szCs w:val="24"/>
              </w:rPr>
            </w:pPr>
            <w:r>
              <w:rPr>
                <w:rFonts w:ascii="Times New Roman" w:hAnsi="Times New Roman" w:cs="Times New Roman"/>
                <w:sz w:val="24"/>
                <w:szCs w:val="24"/>
              </w:rPr>
              <w:t xml:space="preserve"> Silicon Dioxide (SiO</w:t>
            </w:r>
            <w:r>
              <w:rPr>
                <w:rFonts w:ascii="Times New Roman" w:hAnsi="Times New Roman" w:cs="Times New Roman"/>
                <w:sz w:val="24"/>
                <w:szCs w:val="24"/>
                <w:vertAlign w:val="subscript"/>
              </w:rPr>
              <w:t>2</w:t>
            </w:r>
            <w:r>
              <w:rPr>
                <w:rFonts w:ascii="Times New Roman" w:hAnsi="Times New Roman" w:cs="Times New Roman"/>
                <w:sz w:val="24"/>
                <w:szCs w:val="24"/>
              </w:rPr>
              <w:t>)</w:t>
            </w:r>
          </w:p>
        </w:tc>
        <w:tc>
          <w:tcPr>
            <w:tcW w:w="2250" w:type="dxa"/>
          </w:tcPr>
          <w:p w:rsidR="00A37DED" w:rsidRPr="005F3EC3" w:rsidRDefault="00773F72" w:rsidP="00773F72">
            <w:pPr>
              <w:spacing w:line="276" w:lineRule="auto"/>
              <w:rPr>
                <w:rFonts w:ascii="Times New Roman" w:hAnsi="Times New Roman" w:cs="Times New Roman"/>
                <w:sz w:val="24"/>
                <w:szCs w:val="24"/>
              </w:rPr>
            </w:pPr>
            <w:r>
              <w:rPr>
                <w:rFonts w:ascii="Times New Roman" w:hAnsi="Times New Roman" w:cs="Times New Roman"/>
                <w:sz w:val="24"/>
                <w:szCs w:val="24"/>
              </w:rPr>
              <w:t>Median size (</w:t>
            </w:r>
            <w:r w:rsidR="00A37DED" w:rsidRPr="005F3EC3">
              <w:rPr>
                <w:rFonts w:ascii="Times New Roman" w:hAnsi="Times New Roman" w:cs="Times New Roman"/>
                <w:sz w:val="24"/>
                <w:szCs w:val="24"/>
              </w:rPr>
              <w:t>1.7µm</w:t>
            </w:r>
            <w:r>
              <w:rPr>
                <w:rFonts w:ascii="Times New Roman" w:hAnsi="Times New Roman" w:cs="Times New Roman"/>
                <w:sz w:val="24"/>
                <w:szCs w:val="24"/>
              </w:rPr>
              <w:t>)</w:t>
            </w:r>
          </w:p>
        </w:tc>
      </w:tr>
      <w:tr w:rsidR="00A37DED" w:rsidRPr="005F3EC3" w:rsidTr="001D71DF">
        <w:trPr>
          <w:trHeight w:val="323"/>
        </w:trPr>
        <w:tc>
          <w:tcPr>
            <w:tcW w:w="1763" w:type="dxa"/>
          </w:tcPr>
          <w:p w:rsidR="00A37DED" w:rsidRPr="005F3EC3" w:rsidRDefault="00A37DED" w:rsidP="00773F72">
            <w:pPr>
              <w:spacing w:line="276" w:lineRule="auto"/>
              <w:rPr>
                <w:rFonts w:ascii="Times New Roman" w:hAnsi="Times New Roman" w:cs="Times New Roman"/>
                <w:sz w:val="24"/>
                <w:szCs w:val="24"/>
              </w:rPr>
            </w:pPr>
            <w:r w:rsidRPr="005F3EC3">
              <w:rPr>
                <w:rFonts w:ascii="Times New Roman" w:hAnsi="Times New Roman" w:cs="Times New Roman"/>
                <w:sz w:val="24"/>
                <w:szCs w:val="24"/>
              </w:rPr>
              <w:t>Silica Sand</w:t>
            </w:r>
          </w:p>
        </w:tc>
        <w:tc>
          <w:tcPr>
            <w:tcW w:w="5882" w:type="dxa"/>
          </w:tcPr>
          <w:p w:rsidR="00A37DED" w:rsidRPr="005F3EC3" w:rsidRDefault="00A37DED" w:rsidP="00773F72">
            <w:pPr>
              <w:spacing w:line="276" w:lineRule="auto"/>
              <w:rPr>
                <w:rFonts w:ascii="Times New Roman" w:hAnsi="Times New Roman" w:cs="Times New Roman"/>
                <w:sz w:val="24"/>
                <w:szCs w:val="24"/>
              </w:rPr>
            </w:pPr>
            <w:r w:rsidRPr="005F3EC3">
              <w:rPr>
                <w:rFonts w:ascii="Times New Roman" w:hAnsi="Times New Roman" w:cs="Times New Roman"/>
                <w:sz w:val="24"/>
                <w:szCs w:val="24"/>
              </w:rPr>
              <w:t>Higher quality w/ high strength &amp; low water absorption</w:t>
            </w:r>
          </w:p>
        </w:tc>
        <w:tc>
          <w:tcPr>
            <w:tcW w:w="2250" w:type="dxa"/>
          </w:tcPr>
          <w:p w:rsidR="00A37DED" w:rsidRPr="005F3EC3" w:rsidRDefault="00A37DED" w:rsidP="00773F72">
            <w:pPr>
              <w:spacing w:line="276" w:lineRule="auto"/>
              <w:rPr>
                <w:rFonts w:ascii="Times New Roman" w:hAnsi="Times New Roman" w:cs="Times New Roman"/>
                <w:sz w:val="24"/>
                <w:szCs w:val="24"/>
              </w:rPr>
            </w:pPr>
          </w:p>
        </w:tc>
      </w:tr>
      <w:tr w:rsidR="00A37DED" w:rsidRPr="005F3EC3" w:rsidTr="001D71DF">
        <w:tc>
          <w:tcPr>
            <w:tcW w:w="1763" w:type="dxa"/>
          </w:tcPr>
          <w:p w:rsidR="00A37DED" w:rsidRPr="005F3EC3" w:rsidRDefault="001D71DF" w:rsidP="00773F72">
            <w:pPr>
              <w:spacing w:line="276" w:lineRule="auto"/>
              <w:rPr>
                <w:rFonts w:ascii="Times New Roman" w:hAnsi="Times New Roman" w:cs="Times New Roman"/>
                <w:sz w:val="24"/>
                <w:szCs w:val="24"/>
              </w:rPr>
            </w:pPr>
            <w:r>
              <w:rPr>
                <w:rFonts w:ascii="Times New Roman" w:hAnsi="Times New Roman" w:cs="Times New Roman"/>
                <w:sz w:val="24"/>
                <w:szCs w:val="24"/>
              </w:rPr>
              <w:t>Superplasticizer</w:t>
            </w:r>
          </w:p>
        </w:tc>
        <w:tc>
          <w:tcPr>
            <w:tcW w:w="5882" w:type="dxa"/>
          </w:tcPr>
          <w:p w:rsidR="00A37DED" w:rsidRPr="005F3EC3" w:rsidRDefault="001D71DF" w:rsidP="00773F72">
            <w:pPr>
              <w:spacing w:line="276" w:lineRule="auto"/>
              <w:rPr>
                <w:rFonts w:ascii="Times New Roman" w:hAnsi="Times New Roman" w:cs="Times New Roman"/>
                <w:sz w:val="24"/>
                <w:szCs w:val="24"/>
              </w:rPr>
            </w:pPr>
            <w:r w:rsidRPr="005F3EC3">
              <w:rPr>
                <w:rFonts w:ascii="Times New Roman" w:hAnsi="Times New Roman" w:cs="Times New Roman"/>
                <w:sz w:val="24"/>
                <w:szCs w:val="24"/>
              </w:rPr>
              <w:t>High Range Water Reducer</w:t>
            </w:r>
          </w:p>
        </w:tc>
        <w:tc>
          <w:tcPr>
            <w:tcW w:w="2250" w:type="dxa"/>
          </w:tcPr>
          <w:p w:rsidR="00A37DED" w:rsidRPr="005F3EC3" w:rsidRDefault="00A37DED" w:rsidP="00773F72">
            <w:pPr>
              <w:spacing w:line="276" w:lineRule="auto"/>
              <w:rPr>
                <w:rFonts w:ascii="Times New Roman" w:hAnsi="Times New Roman" w:cs="Times New Roman"/>
                <w:sz w:val="24"/>
                <w:szCs w:val="24"/>
              </w:rPr>
            </w:pPr>
          </w:p>
        </w:tc>
      </w:tr>
    </w:tbl>
    <w:p w:rsidR="00EB7F10" w:rsidRPr="005F3EC3" w:rsidRDefault="00EB7F10" w:rsidP="00773F72">
      <w:pPr>
        <w:spacing w:line="276" w:lineRule="auto"/>
        <w:rPr>
          <w:rFonts w:ascii="Times New Roman" w:hAnsi="Times New Roman" w:cs="Times New Roman"/>
          <w:sz w:val="24"/>
          <w:szCs w:val="24"/>
        </w:rPr>
      </w:pPr>
      <w:r w:rsidRPr="005F3EC3">
        <w:rPr>
          <w:rFonts w:ascii="Times New Roman" w:hAnsi="Times New Roman" w:cs="Times New Roman"/>
          <w:sz w:val="24"/>
          <w:szCs w:val="24"/>
        </w:rPr>
        <w:t>Use of white cement, silica powder, and finely refined silica sand produces highly expensive UHPC. In this research, we use following approaches to make UHPC economical, yet providing similar mechanical and durability properties:</w:t>
      </w:r>
    </w:p>
    <w:p w:rsidR="00A37DED" w:rsidRPr="005F3EC3" w:rsidRDefault="00EB7F10" w:rsidP="00773F72">
      <w:pPr>
        <w:pStyle w:val="ListParagraph"/>
        <w:numPr>
          <w:ilvl w:val="0"/>
          <w:numId w:val="3"/>
        </w:numPr>
        <w:spacing w:line="276" w:lineRule="auto"/>
      </w:pPr>
      <w:r w:rsidRPr="005F3EC3">
        <w:t>Use of locally available materials i.e. transportation of material from one part of the world to another costs a lot.</w:t>
      </w:r>
    </w:p>
    <w:p w:rsidR="00A37DED" w:rsidRPr="005F3EC3" w:rsidRDefault="00EB7F10" w:rsidP="00773F72">
      <w:pPr>
        <w:pStyle w:val="ListParagraph"/>
        <w:numPr>
          <w:ilvl w:val="0"/>
          <w:numId w:val="3"/>
        </w:numPr>
        <w:spacing w:line="276" w:lineRule="auto"/>
      </w:pPr>
      <w:r w:rsidRPr="005F3EC3">
        <w:t>Replacing the finely refined silica sand with locally available aggregates</w:t>
      </w:r>
    </w:p>
    <w:p w:rsidR="00EB7F10" w:rsidRPr="005F3EC3" w:rsidRDefault="00EB7F10" w:rsidP="00773F72">
      <w:pPr>
        <w:pStyle w:val="ListParagraph"/>
        <w:numPr>
          <w:ilvl w:val="0"/>
          <w:numId w:val="3"/>
        </w:numPr>
        <w:spacing w:line="276" w:lineRule="auto"/>
      </w:pPr>
      <w:r w:rsidRPr="005F3EC3">
        <w:t>Removing silica powder from the matrix</w:t>
      </w:r>
    </w:p>
    <w:p w:rsidR="00EB7F10" w:rsidRPr="005F3EC3" w:rsidRDefault="00EB7F10" w:rsidP="00773F72">
      <w:pPr>
        <w:pStyle w:val="ListParagraph"/>
        <w:numPr>
          <w:ilvl w:val="0"/>
          <w:numId w:val="3"/>
        </w:numPr>
        <w:spacing w:line="276" w:lineRule="auto"/>
      </w:pPr>
      <w:r w:rsidRPr="005F3EC3">
        <w:t>Replacing the portion of silica fume by cement</w:t>
      </w:r>
    </w:p>
    <w:p w:rsidR="00EB7F10" w:rsidRDefault="00EB7F10" w:rsidP="00773F72">
      <w:pPr>
        <w:pStyle w:val="ListParagraph"/>
        <w:numPr>
          <w:ilvl w:val="0"/>
          <w:numId w:val="3"/>
        </w:numPr>
        <w:spacing w:line="276" w:lineRule="auto"/>
      </w:pPr>
      <w:r w:rsidRPr="005F3EC3">
        <w:t>Use of type II/V cement instead of white cement</w:t>
      </w:r>
    </w:p>
    <w:p w:rsidR="00773F72" w:rsidRDefault="00773F72" w:rsidP="00773F72">
      <w:pPr>
        <w:spacing w:line="276" w:lineRule="auto"/>
        <w:rPr>
          <w:rFonts w:ascii="Times New Roman" w:hAnsi="Times New Roman" w:cs="Times New Roman"/>
          <w:sz w:val="24"/>
          <w:szCs w:val="24"/>
          <w:u w:val="single"/>
        </w:rPr>
      </w:pPr>
      <w:r w:rsidRPr="00773F72">
        <w:rPr>
          <w:rFonts w:ascii="Times New Roman" w:hAnsi="Times New Roman" w:cs="Times New Roman"/>
          <w:sz w:val="24"/>
          <w:szCs w:val="24"/>
          <w:u w:val="single"/>
        </w:rPr>
        <w:t>References:</w:t>
      </w:r>
    </w:p>
    <w:p w:rsidR="00584E59" w:rsidRDefault="00584E59" w:rsidP="00584E59">
      <w:pPr>
        <w:pStyle w:val="ListParagraph"/>
        <w:numPr>
          <w:ilvl w:val="0"/>
          <w:numId w:val="4"/>
        </w:numPr>
        <w:spacing w:line="276" w:lineRule="auto"/>
        <w:ind w:left="1080"/>
      </w:pPr>
      <w:proofErr w:type="spellStart"/>
      <w:r>
        <w:t>Wille</w:t>
      </w:r>
      <w:proofErr w:type="spellEnd"/>
      <w:r>
        <w:t xml:space="preserve">, K., </w:t>
      </w:r>
      <w:proofErr w:type="spellStart"/>
      <w:r>
        <w:t>Naaman</w:t>
      </w:r>
      <w:proofErr w:type="spellEnd"/>
      <w:r w:rsidRPr="000C4FB6">
        <w:t>,</w:t>
      </w:r>
      <w:r>
        <w:t xml:space="preserve"> A.E, Parra-</w:t>
      </w:r>
      <w:proofErr w:type="spellStart"/>
      <w:r>
        <w:t>Montesinos</w:t>
      </w:r>
      <w:proofErr w:type="spellEnd"/>
      <w:r>
        <w:t>, G. J,</w:t>
      </w:r>
      <w:r w:rsidRPr="000C4FB6">
        <w:t xml:space="preserve"> “</w:t>
      </w:r>
      <w:r>
        <w:t xml:space="preserve">Ultra-High Performance Concrete with Compressive Strength Exceeding 150 </w:t>
      </w:r>
      <w:proofErr w:type="spellStart"/>
      <w:r>
        <w:t>Mpa</w:t>
      </w:r>
      <w:proofErr w:type="spellEnd"/>
      <w:r>
        <w:t xml:space="preserve"> (22 </w:t>
      </w:r>
      <w:proofErr w:type="spellStart"/>
      <w:r>
        <w:t>Ksi</w:t>
      </w:r>
      <w:proofErr w:type="spellEnd"/>
      <w:r>
        <w:t>): A Simpler Way</w:t>
      </w:r>
      <w:r w:rsidRPr="000C4FB6">
        <w:t xml:space="preserve">”, </w:t>
      </w:r>
      <w:r>
        <w:t>ACI Materials Journal, Vol. 108-1</w:t>
      </w:r>
      <w:r w:rsidRPr="000C4FB6">
        <w:t>, 201</w:t>
      </w:r>
      <w:r>
        <w:t>1</w:t>
      </w:r>
      <w:r w:rsidRPr="000C4FB6">
        <w:t>.</w:t>
      </w:r>
    </w:p>
    <w:p w:rsidR="00584E59" w:rsidRDefault="00584E59" w:rsidP="00584E59">
      <w:pPr>
        <w:pStyle w:val="ListParagraph"/>
        <w:numPr>
          <w:ilvl w:val="0"/>
          <w:numId w:val="4"/>
        </w:numPr>
        <w:spacing w:line="276" w:lineRule="auto"/>
        <w:ind w:left="1080"/>
      </w:pPr>
      <w:proofErr w:type="spellStart"/>
      <w:r w:rsidRPr="000C4FB6">
        <w:lastRenderedPageBreak/>
        <w:t>Wille</w:t>
      </w:r>
      <w:proofErr w:type="spellEnd"/>
      <w:r w:rsidRPr="000C4FB6">
        <w:t xml:space="preserve">, K., </w:t>
      </w:r>
      <w:proofErr w:type="spellStart"/>
      <w:r w:rsidRPr="000C4FB6">
        <w:t>Boisvert-Cotulio</w:t>
      </w:r>
      <w:proofErr w:type="spellEnd"/>
      <w:r w:rsidRPr="000C4FB6">
        <w:t>, C. “Material Efficiency in the Design of Ultra-High Performance Concrete”, Elsevier – Construction and Building Material, Vol. 86, 2015, pp. 33 – 43.</w:t>
      </w:r>
    </w:p>
    <w:sectPr w:rsidR="00584E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606" w:rsidRDefault="00B30606" w:rsidP="00FB5814">
      <w:pPr>
        <w:spacing w:after="0" w:line="240" w:lineRule="auto"/>
      </w:pPr>
      <w:r>
        <w:separator/>
      </w:r>
    </w:p>
  </w:endnote>
  <w:endnote w:type="continuationSeparator" w:id="0">
    <w:p w:rsidR="00B30606" w:rsidRDefault="00B30606" w:rsidP="00FB5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606" w:rsidRDefault="00B30606" w:rsidP="00FB5814">
      <w:pPr>
        <w:spacing w:after="0" w:line="240" w:lineRule="auto"/>
      </w:pPr>
      <w:r>
        <w:separator/>
      </w:r>
    </w:p>
  </w:footnote>
  <w:footnote w:type="continuationSeparator" w:id="0">
    <w:p w:rsidR="00B30606" w:rsidRDefault="00B30606" w:rsidP="00FB5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8C" w:rsidRPr="00FB5814" w:rsidRDefault="0049098C" w:rsidP="00FB5814">
    <w:pPr>
      <w:pStyle w:val="Header"/>
      <w:jc w:val="center"/>
      <w:rPr>
        <w:rFonts w:ascii="Times New Roman" w:hAnsi="Times New Roman" w:cs="Times New Roman"/>
        <w:sz w:val="32"/>
        <w:szCs w:val="32"/>
      </w:rPr>
    </w:pPr>
    <w:r>
      <w:rPr>
        <w:rFonts w:ascii="Times New Roman" w:hAnsi="Times New Roman" w:cs="Times New Roman"/>
        <w:sz w:val="32"/>
        <w:szCs w:val="32"/>
      </w:rPr>
      <w:t xml:space="preserve">Development and Testing of High/Ultra High Strength </w:t>
    </w:r>
    <w:r w:rsidRPr="00FB5814">
      <w:rPr>
        <w:rFonts w:ascii="Times New Roman" w:hAnsi="Times New Roman" w:cs="Times New Roman"/>
        <w:sz w:val="32"/>
        <w:szCs w:val="32"/>
      </w:rPr>
      <w:t>Concrete</w:t>
    </w:r>
    <w:r>
      <w:rPr>
        <w:rFonts w:ascii="Times New Roman" w:hAnsi="Times New Roman" w:cs="Times New Roman"/>
        <w:sz w:val="32"/>
        <w:szCs w:val="32"/>
      </w:rPr>
      <w:t xml:space="preserve"> for Durable Bridge Components and Connections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65875"/>
    <w:multiLevelType w:val="hybridMultilevel"/>
    <w:tmpl w:val="6BEA580E"/>
    <w:lvl w:ilvl="0" w:tplc="FC6092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DA0539"/>
    <w:multiLevelType w:val="hybridMultilevel"/>
    <w:tmpl w:val="F3162F5E"/>
    <w:lvl w:ilvl="0" w:tplc="B992CEB2">
      <w:start w:val="1"/>
      <w:numFmt w:val="bullet"/>
      <w:lvlText w:val=""/>
      <w:lvlJc w:val="left"/>
      <w:pPr>
        <w:tabs>
          <w:tab w:val="num" w:pos="720"/>
        </w:tabs>
        <w:ind w:left="720" w:hanging="360"/>
      </w:pPr>
      <w:rPr>
        <w:rFonts w:ascii="Wingdings" w:hAnsi="Wingdings" w:hint="default"/>
      </w:rPr>
    </w:lvl>
    <w:lvl w:ilvl="1" w:tplc="278C8CE8" w:tentative="1">
      <w:start w:val="1"/>
      <w:numFmt w:val="bullet"/>
      <w:lvlText w:val=""/>
      <w:lvlJc w:val="left"/>
      <w:pPr>
        <w:tabs>
          <w:tab w:val="num" w:pos="1440"/>
        </w:tabs>
        <w:ind w:left="1440" w:hanging="360"/>
      </w:pPr>
      <w:rPr>
        <w:rFonts w:ascii="Wingdings" w:hAnsi="Wingdings" w:hint="default"/>
      </w:rPr>
    </w:lvl>
    <w:lvl w:ilvl="2" w:tplc="081C7748" w:tentative="1">
      <w:start w:val="1"/>
      <w:numFmt w:val="bullet"/>
      <w:lvlText w:val=""/>
      <w:lvlJc w:val="left"/>
      <w:pPr>
        <w:tabs>
          <w:tab w:val="num" w:pos="2160"/>
        </w:tabs>
        <w:ind w:left="2160" w:hanging="360"/>
      </w:pPr>
      <w:rPr>
        <w:rFonts w:ascii="Wingdings" w:hAnsi="Wingdings" w:hint="default"/>
      </w:rPr>
    </w:lvl>
    <w:lvl w:ilvl="3" w:tplc="9D146FAC" w:tentative="1">
      <w:start w:val="1"/>
      <w:numFmt w:val="bullet"/>
      <w:lvlText w:val=""/>
      <w:lvlJc w:val="left"/>
      <w:pPr>
        <w:tabs>
          <w:tab w:val="num" w:pos="2880"/>
        </w:tabs>
        <w:ind w:left="2880" w:hanging="360"/>
      </w:pPr>
      <w:rPr>
        <w:rFonts w:ascii="Wingdings" w:hAnsi="Wingdings" w:hint="default"/>
      </w:rPr>
    </w:lvl>
    <w:lvl w:ilvl="4" w:tplc="7B0851DA" w:tentative="1">
      <w:start w:val="1"/>
      <w:numFmt w:val="bullet"/>
      <w:lvlText w:val=""/>
      <w:lvlJc w:val="left"/>
      <w:pPr>
        <w:tabs>
          <w:tab w:val="num" w:pos="3600"/>
        </w:tabs>
        <w:ind w:left="3600" w:hanging="360"/>
      </w:pPr>
      <w:rPr>
        <w:rFonts w:ascii="Wingdings" w:hAnsi="Wingdings" w:hint="default"/>
      </w:rPr>
    </w:lvl>
    <w:lvl w:ilvl="5" w:tplc="9EF81EB4" w:tentative="1">
      <w:start w:val="1"/>
      <w:numFmt w:val="bullet"/>
      <w:lvlText w:val=""/>
      <w:lvlJc w:val="left"/>
      <w:pPr>
        <w:tabs>
          <w:tab w:val="num" w:pos="4320"/>
        </w:tabs>
        <w:ind w:left="4320" w:hanging="360"/>
      </w:pPr>
      <w:rPr>
        <w:rFonts w:ascii="Wingdings" w:hAnsi="Wingdings" w:hint="default"/>
      </w:rPr>
    </w:lvl>
    <w:lvl w:ilvl="6" w:tplc="4E94FF1C" w:tentative="1">
      <w:start w:val="1"/>
      <w:numFmt w:val="bullet"/>
      <w:lvlText w:val=""/>
      <w:lvlJc w:val="left"/>
      <w:pPr>
        <w:tabs>
          <w:tab w:val="num" w:pos="5040"/>
        </w:tabs>
        <w:ind w:left="5040" w:hanging="360"/>
      </w:pPr>
      <w:rPr>
        <w:rFonts w:ascii="Wingdings" w:hAnsi="Wingdings" w:hint="default"/>
      </w:rPr>
    </w:lvl>
    <w:lvl w:ilvl="7" w:tplc="8E40C6B0" w:tentative="1">
      <w:start w:val="1"/>
      <w:numFmt w:val="bullet"/>
      <w:lvlText w:val=""/>
      <w:lvlJc w:val="left"/>
      <w:pPr>
        <w:tabs>
          <w:tab w:val="num" w:pos="5760"/>
        </w:tabs>
        <w:ind w:left="5760" w:hanging="360"/>
      </w:pPr>
      <w:rPr>
        <w:rFonts w:ascii="Wingdings" w:hAnsi="Wingdings" w:hint="default"/>
      </w:rPr>
    </w:lvl>
    <w:lvl w:ilvl="8" w:tplc="E912DEE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4913D1"/>
    <w:multiLevelType w:val="hybridMultilevel"/>
    <w:tmpl w:val="4AECA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1B33B0"/>
    <w:multiLevelType w:val="hybridMultilevel"/>
    <w:tmpl w:val="53F087D8"/>
    <w:lvl w:ilvl="0" w:tplc="F7180A62">
      <w:start w:val="1"/>
      <w:numFmt w:val="bullet"/>
      <w:lvlText w:val=""/>
      <w:lvlJc w:val="left"/>
      <w:pPr>
        <w:tabs>
          <w:tab w:val="num" w:pos="720"/>
        </w:tabs>
        <w:ind w:left="720" w:hanging="360"/>
      </w:pPr>
      <w:rPr>
        <w:rFonts w:ascii="Wingdings" w:hAnsi="Wingdings" w:hint="default"/>
      </w:rPr>
    </w:lvl>
    <w:lvl w:ilvl="1" w:tplc="A6049692" w:tentative="1">
      <w:start w:val="1"/>
      <w:numFmt w:val="bullet"/>
      <w:lvlText w:val=""/>
      <w:lvlJc w:val="left"/>
      <w:pPr>
        <w:tabs>
          <w:tab w:val="num" w:pos="1440"/>
        </w:tabs>
        <w:ind w:left="1440" w:hanging="360"/>
      </w:pPr>
      <w:rPr>
        <w:rFonts w:ascii="Wingdings" w:hAnsi="Wingdings" w:hint="default"/>
      </w:rPr>
    </w:lvl>
    <w:lvl w:ilvl="2" w:tplc="0A6ADBC4" w:tentative="1">
      <w:start w:val="1"/>
      <w:numFmt w:val="bullet"/>
      <w:lvlText w:val=""/>
      <w:lvlJc w:val="left"/>
      <w:pPr>
        <w:tabs>
          <w:tab w:val="num" w:pos="2160"/>
        </w:tabs>
        <w:ind w:left="2160" w:hanging="360"/>
      </w:pPr>
      <w:rPr>
        <w:rFonts w:ascii="Wingdings" w:hAnsi="Wingdings" w:hint="default"/>
      </w:rPr>
    </w:lvl>
    <w:lvl w:ilvl="3" w:tplc="80747B42" w:tentative="1">
      <w:start w:val="1"/>
      <w:numFmt w:val="bullet"/>
      <w:lvlText w:val=""/>
      <w:lvlJc w:val="left"/>
      <w:pPr>
        <w:tabs>
          <w:tab w:val="num" w:pos="2880"/>
        </w:tabs>
        <w:ind w:left="2880" w:hanging="360"/>
      </w:pPr>
      <w:rPr>
        <w:rFonts w:ascii="Wingdings" w:hAnsi="Wingdings" w:hint="default"/>
      </w:rPr>
    </w:lvl>
    <w:lvl w:ilvl="4" w:tplc="2A94D81A" w:tentative="1">
      <w:start w:val="1"/>
      <w:numFmt w:val="bullet"/>
      <w:lvlText w:val=""/>
      <w:lvlJc w:val="left"/>
      <w:pPr>
        <w:tabs>
          <w:tab w:val="num" w:pos="3600"/>
        </w:tabs>
        <w:ind w:left="3600" w:hanging="360"/>
      </w:pPr>
      <w:rPr>
        <w:rFonts w:ascii="Wingdings" w:hAnsi="Wingdings" w:hint="default"/>
      </w:rPr>
    </w:lvl>
    <w:lvl w:ilvl="5" w:tplc="EE8ADA0A" w:tentative="1">
      <w:start w:val="1"/>
      <w:numFmt w:val="bullet"/>
      <w:lvlText w:val=""/>
      <w:lvlJc w:val="left"/>
      <w:pPr>
        <w:tabs>
          <w:tab w:val="num" w:pos="4320"/>
        </w:tabs>
        <w:ind w:left="4320" w:hanging="360"/>
      </w:pPr>
      <w:rPr>
        <w:rFonts w:ascii="Wingdings" w:hAnsi="Wingdings" w:hint="default"/>
      </w:rPr>
    </w:lvl>
    <w:lvl w:ilvl="6" w:tplc="3042AAA0" w:tentative="1">
      <w:start w:val="1"/>
      <w:numFmt w:val="bullet"/>
      <w:lvlText w:val=""/>
      <w:lvlJc w:val="left"/>
      <w:pPr>
        <w:tabs>
          <w:tab w:val="num" w:pos="5040"/>
        </w:tabs>
        <w:ind w:left="5040" w:hanging="360"/>
      </w:pPr>
      <w:rPr>
        <w:rFonts w:ascii="Wingdings" w:hAnsi="Wingdings" w:hint="default"/>
      </w:rPr>
    </w:lvl>
    <w:lvl w:ilvl="7" w:tplc="3C5E3AA8" w:tentative="1">
      <w:start w:val="1"/>
      <w:numFmt w:val="bullet"/>
      <w:lvlText w:val=""/>
      <w:lvlJc w:val="left"/>
      <w:pPr>
        <w:tabs>
          <w:tab w:val="num" w:pos="5760"/>
        </w:tabs>
        <w:ind w:left="5760" w:hanging="360"/>
      </w:pPr>
      <w:rPr>
        <w:rFonts w:ascii="Wingdings" w:hAnsi="Wingdings" w:hint="default"/>
      </w:rPr>
    </w:lvl>
    <w:lvl w:ilvl="8" w:tplc="B012127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14"/>
    <w:rsid w:val="000C4FB6"/>
    <w:rsid w:val="001D71DF"/>
    <w:rsid w:val="003D29B6"/>
    <w:rsid w:val="00422948"/>
    <w:rsid w:val="0049098C"/>
    <w:rsid w:val="00514754"/>
    <w:rsid w:val="00584E59"/>
    <w:rsid w:val="005F3EC3"/>
    <w:rsid w:val="007309A1"/>
    <w:rsid w:val="00773F72"/>
    <w:rsid w:val="007F79FF"/>
    <w:rsid w:val="008514E3"/>
    <w:rsid w:val="00991F31"/>
    <w:rsid w:val="00A37DED"/>
    <w:rsid w:val="00A6736F"/>
    <w:rsid w:val="00AA4245"/>
    <w:rsid w:val="00B24176"/>
    <w:rsid w:val="00B30606"/>
    <w:rsid w:val="00B73657"/>
    <w:rsid w:val="00E65F3A"/>
    <w:rsid w:val="00EA5EB6"/>
    <w:rsid w:val="00EB7F10"/>
    <w:rsid w:val="00EE3995"/>
    <w:rsid w:val="00F56841"/>
    <w:rsid w:val="00F936E2"/>
    <w:rsid w:val="00FB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8C6D"/>
  <w15:chartTrackingRefBased/>
  <w15:docId w15:val="{C21766A8-31E8-4731-81C0-6C1095A2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814"/>
  </w:style>
  <w:style w:type="paragraph" w:styleId="Footer">
    <w:name w:val="footer"/>
    <w:basedOn w:val="Normal"/>
    <w:link w:val="FooterChar"/>
    <w:uiPriority w:val="99"/>
    <w:unhideWhenUsed/>
    <w:rsid w:val="00FB5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814"/>
  </w:style>
  <w:style w:type="paragraph" w:styleId="ListParagraph">
    <w:name w:val="List Paragraph"/>
    <w:basedOn w:val="Normal"/>
    <w:uiPriority w:val="34"/>
    <w:qFormat/>
    <w:rsid w:val="00FB5814"/>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A37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3E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1651">
      <w:bodyDiv w:val="1"/>
      <w:marLeft w:val="0"/>
      <w:marRight w:val="0"/>
      <w:marTop w:val="0"/>
      <w:marBottom w:val="0"/>
      <w:divBdr>
        <w:top w:val="none" w:sz="0" w:space="0" w:color="auto"/>
        <w:left w:val="none" w:sz="0" w:space="0" w:color="auto"/>
        <w:bottom w:val="none" w:sz="0" w:space="0" w:color="auto"/>
        <w:right w:val="none" w:sz="0" w:space="0" w:color="auto"/>
      </w:divBdr>
      <w:divsChild>
        <w:div w:id="855967124">
          <w:marLeft w:val="634"/>
          <w:marRight w:val="0"/>
          <w:marTop w:val="0"/>
          <w:marBottom w:val="200"/>
          <w:divBdr>
            <w:top w:val="none" w:sz="0" w:space="0" w:color="auto"/>
            <w:left w:val="none" w:sz="0" w:space="0" w:color="auto"/>
            <w:bottom w:val="none" w:sz="0" w:space="0" w:color="auto"/>
            <w:right w:val="none" w:sz="0" w:space="0" w:color="auto"/>
          </w:divBdr>
        </w:div>
        <w:div w:id="239099096">
          <w:marLeft w:val="634"/>
          <w:marRight w:val="0"/>
          <w:marTop w:val="0"/>
          <w:marBottom w:val="200"/>
          <w:divBdr>
            <w:top w:val="none" w:sz="0" w:space="0" w:color="auto"/>
            <w:left w:val="none" w:sz="0" w:space="0" w:color="auto"/>
            <w:bottom w:val="none" w:sz="0" w:space="0" w:color="auto"/>
            <w:right w:val="none" w:sz="0" w:space="0" w:color="auto"/>
          </w:divBdr>
        </w:div>
        <w:div w:id="250168631">
          <w:marLeft w:val="634"/>
          <w:marRight w:val="0"/>
          <w:marTop w:val="0"/>
          <w:marBottom w:val="200"/>
          <w:divBdr>
            <w:top w:val="none" w:sz="0" w:space="0" w:color="auto"/>
            <w:left w:val="none" w:sz="0" w:space="0" w:color="auto"/>
            <w:bottom w:val="none" w:sz="0" w:space="0" w:color="auto"/>
            <w:right w:val="none" w:sz="0" w:space="0" w:color="auto"/>
          </w:divBdr>
        </w:div>
        <w:div w:id="882518842">
          <w:marLeft w:val="634"/>
          <w:marRight w:val="0"/>
          <w:marTop w:val="0"/>
          <w:marBottom w:val="200"/>
          <w:divBdr>
            <w:top w:val="none" w:sz="0" w:space="0" w:color="auto"/>
            <w:left w:val="none" w:sz="0" w:space="0" w:color="auto"/>
            <w:bottom w:val="none" w:sz="0" w:space="0" w:color="auto"/>
            <w:right w:val="none" w:sz="0" w:space="0" w:color="auto"/>
          </w:divBdr>
        </w:div>
        <w:div w:id="458962801">
          <w:marLeft w:val="634"/>
          <w:marRight w:val="0"/>
          <w:marTop w:val="0"/>
          <w:marBottom w:val="200"/>
          <w:divBdr>
            <w:top w:val="none" w:sz="0" w:space="0" w:color="auto"/>
            <w:left w:val="none" w:sz="0" w:space="0" w:color="auto"/>
            <w:bottom w:val="none" w:sz="0" w:space="0" w:color="auto"/>
            <w:right w:val="none" w:sz="0" w:space="0" w:color="auto"/>
          </w:divBdr>
        </w:div>
        <w:div w:id="1842432379">
          <w:marLeft w:val="634"/>
          <w:marRight w:val="0"/>
          <w:marTop w:val="0"/>
          <w:marBottom w:val="200"/>
          <w:divBdr>
            <w:top w:val="none" w:sz="0" w:space="0" w:color="auto"/>
            <w:left w:val="none" w:sz="0" w:space="0" w:color="auto"/>
            <w:bottom w:val="none" w:sz="0" w:space="0" w:color="auto"/>
            <w:right w:val="none" w:sz="0" w:space="0" w:color="auto"/>
          </w:divBdr>
        </w:div>
      </w:divsChild>
    </w:div>
    <w:div w:id="498350228">
      <w:bodyDiv w:val="1"/>
      <w:marLeft w:val="0"/>
      <w:marRight w:val="0"/>
      <w:marTop w:val="0"/>
      <w:marBottom w:val="0"/>
      <w:divBdr>
        <w:top w:val="none" w:sz="0" w:space="0" w:color="auto"/>
        <w:left w:val="none" w:sz="0" w:space="0" w:color="auto"/>
        <w:bottom w:val="none" w:sz="0" w:space="0" w:color="auto"/>
        <w:right w:val="none" w:sz="0" w:space="0" w:color="auto"/>
      </w:divBdr>
      <w:divsChild>
        <w:div w:id="978726509">
          <w:marLeft w:val="0"/>
          <w:marRight w:val="0"/>
          <w:marTop w:val="0"/>
          <w:marBottom w:val="160"/>
          <w:divBdr>
            <w:top w:val="none" w:sz="0" w:space="0" w:color="auto"/>
            <w:left w:val="none" w:sz="0" w:space="0" w:color="auto"/>
            <w:bottom w:val="none" w:sz="0" w:space="0" w:color="auto"/>
            <w:right w:val="none" w:sz="0" w:space="0" w:color="auto"/>
          </w:divBdr>
        </w:div>
        <w:div w:id="176887280">
          <w:marLeft w:val="0"/>
          <w:marRight w:val="0"/>
          <w:marTop w:val="220"/>
          <w:marBottom w:val="0"/>
          <w:divBdr>
            <w:top w:val="none" w:sz="0" w:space="0" w:color="auto"/>
            <w:left w:val="none" w:sz="0" w:space="0" w:color="auto"/>
            <w:bottom w:val="none" w:sz="0" w:space="0" w:color="auto"/>
            <w:right w:val="none" w:sz="0" w:space="0" w:color="auto"/>
          </w:divBdr>
        </w:div>
        <w:div w:id="1829904541">
          <w:marLeft w:val="0"/>
          <w:marRight w:val="0"/>
          <w:marTop w:val="220"/>
          <w:marBottom w:val="0"/>
          <w:divBdr>
            <w:top w:val="none" w:sz="0" w:space="0" w:color="auto"/>
            <w:left w:val="none" w:sz="0" w:space="0" w:color="auto"/>
            <w:bottom w:val="none" w:sz="0" w:space="0" w:color="auto"/>
            <w:right w:val="none" w:sz="0" w:space="0" w:color="auto"/>
          </w:divBdr>
        </w:div>
        <w:div w:id="131365997">
          <w:marLeft w:val="0"/>
          <w:marRight w:val="0"/>
          <w:marTop w:val="220"/>
          <w:marBottom w:val="0"/>
          <w:divBdr>
            <w:top w:val="none" w:sz="0" w:space="0" w:color="auto"/>
            <w:left w:val="none" w:sz="0" w:space="0" w:color="auto"/>
            <w:bottom w:val="none" w:sz="0" w:space="0" w:color="auto"/>
            <w:right w:val="none" w:sz="0" w:space="0" w:color="auto"/>
          </w:divBdr>
        </w:div>
        <w:div w:id="1342581691">
          <w:marLeft w:val="0"/>
          <w:marRight w:val="0"/>
          <w:marTop w:val="220"/>
          <w:marBottom w:val="0"/>
          <w:divBdr>
            <w:top w:val="none" w:sz="0" w:space="0" w:color="auto"/>
            <w:left w:val="none" w:sz="0" w:space="0" w:color="auto"/>
            <w:bottom w:val="none" w:sz="0" w:space="0" w:color="auto"/>
            <w:right w:val="none" w:sz="0" w:space="0" w:color="auto"/>
          </w:divBdr>
        </w:div>
        <w:div w:id="1223251372">
          <w:marLeft w:val="0"/>
          <w:marRight w:val="0"/>
          <w:marTop w:val="220"/>
          <w:marBottom w:val="0"/>
          <w:divBdr>
            <w:top w:val="none" w:sz="0" w:space="0" w:color="auto"/>
            <w:left w:val="none" w:sz="0" w:space="0" w:color="auto"/>
            <w:bottom w:val="none" w:sz="0" w:space="0" w:color="auto"/>
            <w:right w:val="none" w:sz="0" w:space="0" w:color="auto"/>
          </w:divBdr>
        </w:div>
        <w:div w:id="302856533">
          <w:marLeft w:val="0"/>
          <w:marRight w:val="0"/>
          <w:marTop w:val="220"/>
          <w:marBottom w:val="0"/>
          <w:divBdr>
            <w:top w:val="none" w:sz="0" w:space="0" w:color="auto"/>
            <w:left w:val="none" w:sz="0" w:space="0" w:color="auto"/>
            <w:bottom w:val="none" w:sz="0" w:space="0" w:color="auto"/>
            <w:right w:val="none" w:sz="0" w:space="0" w:color="auto"/>
          </w:divBdr>
        </w:div>
      </w:divsChild>
    </w:div>
    <w:div w:id="703292835">
      <w:bodyDiv w:val="1"/>
      <w:marLeft w:val="0"/>
      <w:marRight w:val="0"/>
      <w:marTop w:val="0"/>
      <w:marBottom w:val="0"/>
      <w:divBdr>
        <w:top w:val="none" w:sz="0" w:space="0" w:color="auto"/>
        <w:left w:val="none" w:sz="0" w:space="0" w:color="auto"/>
        <w:bottom w:val="none" w:sz="0" w:space="0" w:color="auto"/>
        <w:right w:val="none" w:sz="0" w:space="0" w:color="auto"/>
      </w:divBdr>
    </w:div>
    <w:div w:id="71539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3" ma:contentTypeDescription="Create a new document." ma:contentTypeScope="" ma:versionID="a44b719156b9488509ac54e3db2ef097">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0ac257700bf034aa504499de4fc88220"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6A50B6-8F27-4AC0-98F3-5F5D24758E7D}"/>
</file>

<file path=customXml/itemProps2.xml><?xml version="1.0" encoding="utf-8"?>
<ds:datastoreItem xmlns:ds="http://schemas.openxmlformats.org/officeDocument/2006/customXml" ds:itemID="{40D1F1F2-B4ED-4E1B-8AAF-1FDAA4ABC2BD}"/>
</file>

<file path=customXml/itemProps3.xml><?xml version="1.0" encoding="utf-8"?>
<ds:datastoreItem xmlns:ds="http://schemas.openxmlformats.org/officeDocument/2006/customXml" ds:itemID="{2DF11C17-00F2-46FD-A72A-13CF3D38E5A2}"/>
</file>

<file path=docProps/app.xml><?xml version="1.0" encoding="utf-8"?>
<Properties xmlns="http://schemas.openxmlformats.org/officeDocument/2006/extended-properties" xmlns:vt="http://schemas.openxmlformats.org/officeDocument/2006/docPropsVTypes">
  <Template>Normal</Template>
  <TotalTime>110</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Bijaya Rai</dc:creator>
  <cp:keywords/>
  <dc:description/>
  <cp:lastModifiedBy>Bijaya Rai</cp:lastModifiedBy>
  <cp:revision>13</cp:revision>
  <dcterms:created xsi:type="dcterms:W3CDTF">2021-07-12T00:49:00Z</dcterms:created>
  <dcterms:modified xsi:type="dcterms:W3CDTF">2021-10-28T22:40:00Z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ies>
</file>