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18BB" w14:textId="77777777" w:rsidR="00723685" w:rsidRDefault="00723685">
      <w:pPr>
        <w:jc w:val="center"/>
        <w:rPr>
          <w:b/>
          <w:sz w:val="28"/>
          <w:szCs w:val="28"/>
        </w:rPr>
      </w:pPr>
    </w:p>
    <w:p w14:paraId="02B27704" w14:textId="77777777" w:rsidR="00FC4700" w:rsidRDefault="00FC4700">
      <w:pPr>
        <w:jc w:val="center"/>
        <w:rPr>
          <w:b/>
          <w:sz w:val="28"/>
          <w:szCs w:val="28"/>
        </w:rPr>
      </w:pPr>
      <w:r w:rsidRPr="00FC4700">
        <w:rPr>
          <w:b/>
          <w:sz w:val="28"/>
          <w:szCs w:val="28"/>
        </w:rPr>
        <w:t>UAV Applications for Bridge Inspection</w:t>
      </w:r>
    </w:p>
    <w:p w14:paraId="26491019" w14:textId="0186DDC5" w:rsidR="00EF369C" w:rsidRDefault="00EF369C">
      <w:pPr>
        <w:jc w:val="center"/>
        <w:rPr>
          <w:sz w:val="24"/>
          <w:szCs w:val="24"/>
        </w:rPr>
      </w:pPr>
      <w:r>
        <w:rPr>
          <w:sz w:val="24"/>
          <w:szCs w:val="24"/>
        </w:rPr>
        <w:t xml:space="preserve">Zahra </w:t>
      </w:r>
      <w:proofErr w:type="spellStart"/>
      <w:r>
        <w:rPr>
          <w:sz w:val="24"/>
          <w:szCs w:val="24"/>
        </w:rPr>
        <w:t>Ameli</w:t>
      </w:r>
      <w:proofErr w:type="spellEnd"/>
      <w:r>
        <w:rPr>
          <w:sz w:val="24"/>
          <w:szCs w:val="24"/>
        </w:rPr>
        <w:t xml:space="preserve">, </w:t>
      </w:r>
      <w:r w:rsidR="00FC4700">
        <w:rPr>
          <w:sz w:val="24"/>
          <w:szCs w:val="24"/>
        </w:rPr>
        <w:t xml:space="preserve">Advisor: </w:t>
      </w:r>
      <w:r>
        <w:rPr>
          <w:sz w:val="24"/>
          <w:szCs w:val="24"/>
        </w:rPr>
        <w:t>Eric Landis</w:t>
      </w:r>
      <w:r w:rsidR="00FC4700">
        <w:rPr>
          <w:sz w:val="24"/>
          <w:szCs w:val="24"/>
        </w:rPr>
        <w:t xml:space="preserve">, </w:t>
      </w:r>
      <w:proofErr w:type="spellStart"/>
      <w:proofErr w:type="gramStart"/>
      <w:r w:rsidR="00FC4700">
        <w:rPr>
          <w:sz w:val="24"/>
          <w:szCs w:val="24"/>
        </w:rPr>
        <w:t>Ph.D</w:t>
      </w:r>
      <w:proofErr w:type="spellEnd"/>
      <w:proofErr w:type="gramEnd"/>
      <w:r w:rsidR="00FC4700">
        <w:rPr>
          <w:sz w:val="24"/>
          <w:szCs w:val="24"/>
        </w:rPr>
        <w:t>, P.E.</w:t>
      </w:r>
      <w:r>
        <w:rPr>
          <w:sz w:val="24"/>
          <w:szCs w:val="24"/>
        </w:rPr>
        <w:t xml:space="preserve"> </w:t>
      </w:r>
    </w:p>
    <w:p w14:paraId="79D1C491" w14:textId="1F96263E" w:rsidR="00D31562" w:rsidRDefault="00D248E0" w:rsidP="006F1239">
      <w:pPr>
        <w:jc w:val="center"/>
        <w:rPr>
          <w:b/>
          <w:sz w:val="24"/>
          <w:szCs w:val="24"/>
        </w:rPr>
      </w:pPr>
      <w:r>
        <w:rPr>
          <w:sz w:val="24"/>
          <w:szCs w:val="24"/>
        </w:rPr>
        <w:t xml:space="preserve">Department of </w:t>
      </w:r>
      <w:r w:rsidR="00EF369C">
        <w:rPr>
          <w:sz w:val="24"/>
          <w:szCs w:val="24"/>
        </w:rPr>
        <w:t xml:space="preserve">Civil </w:t>
      </w:r>
      <w:r>
        <w:rPr>
          <w:sz w:val="24"/>
          <w:szCs w:val="24"/>
        </w:rPr>
        <w:t>&amp;</w:t>
      </w:r>
      <w:r w:rsidR="00EF369C">
        <w:rPr>
          <w:sz w:val="24"/>
          <w:szCs w:val="24"/>
        </w:rPr>
        <w:t xml:space="preserve"> </w:t>
      </w:r>
      <w:r>
        <w:rPr>
          <w:sz w:val="24"/>
          <w:szCs w:val="24"/>
        </w:rPr>
        <w:t>E</w:t>
      </w:r>
      <w:r w:rsidR="00EF369C">
        <w:rPr>
          <w:sz w:val="24"/>
          <w:szCs w:val="24"/>
        </w:rPr>
        <w:t xml:space="preserve">nvironmental </w:t>
      </w:r>
      <w:r>
        <w:rPr>
          <w:sz w:val="24"/>
          <w:szCs w:val="24"/>
        </w:rPr>
        <w:t>E</w:t>
      </w:r>
      <w:r w:rsidR="00EF369C">
        <w:rPr>
          <w:sz w:val="24"/>
          <w:szCs w:val="24"/>
        </w:rPr>
        <w:t>ngineering, University of Maine</w:t>
      </w:r>
      <w:r w:rsidR="00F0643A">
        <w:rPr>
          <w:sz w:val="24"/>
          <w:szCs w:val="24"/>
        </w:rPr>
        <w:br/>
      </w:r>
    </w:p>
    <w:p w14:paraId="0DE2C713" w14:textId="112CAC11" w:rsidR="00CA41FA" w:rsidRPr="006F1239" w:rsidRDefault="00872B97" w:rsidP="00D31562">
      <w:pPr>
        <w:rPr>
          <w:b/>
          <w:sz w:val="24"/>
          <w:szCs w:val="24"/>
        </w:rPr>
      </w:pPr>
      <w:r>
        <w:rPr>
          <w:b/>
          <w:u w:val="single"/>
        </w:rPr>
        <w:t>Abstract</w:t>
      </w:r>
    </w:p>
    <w:p w14:paraId="00BB98F7" w14:textId="10BE0BF2" w:rsidR="006F1239" w:rsidRPr="006F1239" w:rsidRDefault="00D5557E" w:rsidP="006F1239">
      <w:pPr>
        <w:jc w:val="both"/>
        <w:rPr>
          <w:sz w:val="24"/>
          <w:szCs w:val="24"/>
        </w:rPr>
      </w:pPr>
      <w:r w:rsidRPr="00DE07B7">
        <w:rPr>
          <w:sz w:val="20"/>
          <w:szCs w:val="20"/>
        </w:rPr>
        <w:t xml:space="preserve">Conventional bridge inspection procedures regulated by the Federal Highway Administration’s (FHWA) Bridge Inspection Manual </w:t>
      </w:r>
      <w:r>
        <w:rPr>
          <w:sz w:val="20"/>
          <w:szCs w:val="20"/>
        </w:rPr>
        <w:t xml:space="preserve">[1] </w:t>
      </w:r>
      <w:r w:rsidRPr="00DE07B7">
        <w:rPr>
          <w:sz w:val="20"/>
          <w:szCs w:val="20"/>
        </w:rPr>
        <w:t xml:space="preserve">can be relatively subjective, unsafe, </w:t>
      </w:r>
      <w:r w:rsidR="00D248E0">
        <w:rPr>
          <w:sz w:val="20"/>
          <w:szCs w:val="20"/>
        </w:rPr>
        <w:t xml:space="preserve">time consuming </w:t>
      </w:r>
      <w:r w:rsidRPr="00DE07B7">
        <w:rPr>
          <w:sz w:val="20"/>
          <w:szCs w:val="20"/>
        </w:rPr>
        <w:t xml:space="preserve">and costly. For difficult to access bridge elements, roping rigs, scaffolding, or ‘‘snooper trucks” are often employed to bring inspectors ‘‘within- arm’s-reach” of bridge elements according to the requirements of FHWA and AASHTO, which may endanger the inspector. </w:t>
      </w:r>
      <w:r w:rsidRPr="005A419F">
        <w:rPr>
          <w:sz w:val="20"/>
          <w:szCs w:val="20"/>
        </w:rPr>
        <w:t>Inconsistency in ratings due to the subjectivity of human inspectors is very common</w:t>
      </w:r>
      <w:r>
        <w:rPr>
          <w:sz w:val="20"/>
          <w:szCs w:val="20"/>
        </w:rPr>
        <w:t xml:space="preserve"> [2]. </w:t>
      </w:r>
      <w:r w:rsidRPr="00DE07B7">
        <w:rPr>
          <w:sz w:val="20"/>
          <w:szCs w:val="20"/>
        </w:rPr>
        <w:t xml:space="preserve">Variations of ratings in routine, bi-yearly inspections of </w:t>
      </w:r>
      <w:r w:rsidRPr="005A419F">
        <w:rPr>
          <w:sz w:val="20"/>
          <w:szCs w:val="20"/>
        </w:rPr>
        <w:t>±</w:t>
      </w:r>
      <w:r w:rsidRPr="00DE07B7">
        <w:rPr>
          <w:sz w:val="20"/>
          <w:szCs w:val="20"/>
        </w:rPr>
        <w:t>2 points or greater have been reported for 32% of bridges [</w:t>
      </w:r>
      <w:r>
        <w:rPr>
          <w:sz w:val="20"/>
          <w:szCs w:val="20"/>
        </w:rPr>
        <w:t>3</w:t>
      </w:r>
      <w:r w:rsidRPr="00DE07B7">
        <w:rPr>
          <w:sz w:val="20"/>
          <w:szCs w:val="20"/>
        </w:rPr>
        <w:t xml:space="preserve">]. Recently, unmanned aerial vehicle (UAV) based remote sensing technology has emerged as a promising tool to address these shortcomings and improve bridge inspection </w:t>
      </w:r>
      <w:r w:rsidRPr="00EA62B0">
        <w:rPr>
          <w:rFonts w:cs="Times New Roman"/>
          <w:sz w:val="20"/>
          <w:szCs w:val="20"/>
        </w:rPr>
        <w:t>practice. With rapid technology developments,</w:t>
      </w:r>
      <w:r w:rsidR="00D248E0">
        <w:rPr>
          <w:rFonts w:cs="Times New Roman"/>
          <w:sz w:val="20"/>
          <w:szCs w:val="20"/>
        </w:rPr>
        <w:t xml:space="preserve"> </w:t>
      </w:r>
      <w:r w:rsidRPr="00EA62B0">
        <w:rPr>
          <w:rFonts w:cs="Times New Roman"/>
          <w:sz w:val="20"/>
          <w:szCs w:val="20"/>
        </w:rPr>
        <w:t>many state DOTs are using or planning to use UAV in bridge inspection. however, these studies only used the obtained photographs to aid the inspectors by providing ‘‘eyes- in-the-sky” without locating, quantifying, or measuring damage to assess bridge condition</w:t>
      </w:r>
      <w:r w:rsidR="00D248E0">
        <w:rPr>
          <w:rFonts w:cs="Times New Roman"/>
          <w:sz w:val="20"/>
          <w:szCs w:val="20"/>
        </w:rPr>
        <w:t xml:space="preserve"> and t</w:t>
      </w:r>
      <w:r w:rsidRPr="00EA62B0">
        <w:rPr>
          <w:rFonts w:cs="Times New Roman"/>
          <w:sz w:val="20"/>
          <w:szCs w:val="20"/>
        </w:rPr>
        <w:t>he bridge condition assessment still largely relies on manual inspection of the obtained photogrammetric models by inspectors without the aid of any in-depth data analytics tools. Detecting and measuring defects, such as cracks and spalling in concrete from images can be challenging due to the low luminance of the defect and small widths of the cracks. Recently Convolutional Neural Network (CNN) have made tremendous progress in image classification and recognitio</w:t>
      </w:r>
      <w:r>
        <w:rPr>
          <w:sz w:val="20"/>
          <w:szCs w:val="20"/>
        </w:rPr>
        <w:t xml:space="preserve">n. The authors aimed to integrate UAV-based field inspection with advanced analytics tools such as CNN to provide streamlined decision-making support for bridge managers. </w:t>
      </w: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276"/>
      </w:tblGrid>
      <w:tr w:rsidR="006F1239" w14:paraId="663149FF" w14:textId="77777777" w:rsidTr="006F1239">
        <w:tc>
          <w:tcPr>
            <w:tcW w:w="2520" w:type="dxa"/>
          </w:tcPr>
          <w:p w14:paraId="75EF6BAC" w14:textId="307D484C" w:rsidR="006F1239" w:rsidRDefault="006F1239">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6F1239">
              <w:rPr>
                <w:noProof/>
                <w:sz w:val="24"/>
                <w:szCs w:val="24"/>
              </w:rPr>
              <w:drawing>
                <wp:inline distT="0" distB="0" distL="0" distR="0" wp14:anchorId="514B5A05" wp14:editId="0EAF3647">
                  <wp:extent cx="1303866" cy="1748193"/>
                  <wp:effectExtent l="0" t="0" r="4445" b="4445"/>
                  <wp:docPr id="7" name="Picture 6" descr="A picture containing text, stone&#10;&#10;Description automatically generated">
                    <a:extLst xmlns:a="http://schemas.openxmlformats.org/drawingml/2006/main">
                      <a:ext uri="{FF2B5EF4-FFF2-40B4-BE49-F238E27FC236}">
                        <a16:creationId xmlns:a16="http://schemas.microsoft.com/office/drawing/2014/main" id="{C54786ED-FB93-F445-A9C3-0CEE2EDBA9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text, stone&#10;&#10;Description automatically generated">
                            <a:extLst>
                              <a:ext uri="{FF2B5EF4-FFF2-40B4-BE49-F238E27FC236}">
                                <a16:creationId xmlns:a16="http://schemas.microsoft.com/office/drawing/2014/main" id="{C54786ED-FB93-F445-A9C3-0CEE2EDBA9D1}"/>
                              </a:ext>
                            </a:extLst>
                          </pic:cNvPr>
                          <pic:cNvPicPr>
                            <a:picLocks noChangeAspect="1"/>
                          </pic:cNvPicPr>
                        </pic:nvPicPr>
                        <pic:blipFill rotWithShape="1">
                          <a:blip r:embed="rId10"/>
                          <a:srcRect r="60783"/>
                          <a:stretch/>
                        </pic:blipFill>
                        <pic:spPr>
                          <a:xfrm>
                            <a:off x="0" y="0"/>
                            <a:ext cx="1323879" cy="1775026"/>
                          </a:xfrm>
                          <a:prstGeom prst="rect">
                            <a:avLst/>
                          </a:prstGeom>
                        </pic:spPr>
                      </pic:pic>
                    </a:graphicData>
                  </a:graphic>
                </wp:inline>
              </w:drawing>
            </w:r>
          </w:p>
        </w:tc>
        <w:tc>
          <w:tcPr>
            <w:tcW w:w="2276" w:type="dxa"/>
          </w:tcPr>
          <w:p w14:paraId="7D028EE8" w14:textId="1526BF49" w:rsidR="006F1239" w:rsidRDefault="006F1239" w:rsidP="006F1239">
            <w:pPr>
              <w:keepNext/>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6F1239">
              <w:rPr>
                <w:noProof/>
                <w:sz w:val="24"/>
                <w:szCs w:val="24"/>
              </w:rPr>
              <w:drawing>
                <wp:inline distT="0" distB="0" distL="0" distR="0" wp14:anchorId="0A8502A8" wp14:editId="77278EFF">
                  <wp:extent cx="1303837" cy="1748155"/>
                  <wp:effectExtent l="0" t="0" r="4445" b="4445"/>
                  <wp:docPr id="4" name="Picture 3" descr="A picture containing text, stone&#10;&#10;Description automatically generated">
                    <a:extLst xmlns:a="http://schemas.openxmlformats.org/drawingml/2006/main">
                      <a:ext uri="{FF2B5EF4-FFF2-40B4-BE49-F238E27FC236}">
                        <a16:creationId xmlns:a16="http://schemas.microsoft.com/office/drawing/2014/main" id="{428D5526-2D74-BB48-B93D-7FE5E9FC1B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stone&#10;&#10;Description automatically generated">
                            <a:extLst>
                              <a:ext uri="{FF2B5EF4-FFF2-40B4-BE49-F238E27FC236}">
                                <a16:creationId xmlns:a16="http://schemas.microsoft.com/office/drawing/2014/main" id="{428D5526-2D74-BB48-B93D-7FE5E9FC1B96}"/>
                              </a:ext>
                            </a:extLst>
                          </pic:cNvPr>
                          <pic:cNvPicPr>
                            <a:picLocks noChangeAspect="1"/>
                          </pic:cNvPicPr>
                        </pic:nvPicPr>
                        <pic:blipFill rotWithShape="1">
                          <a:blip r:embed="rId10"/>
                          <a:srcRect l="61037"/>
                          <a:stretch/>
                        </pic:blipFill>
                        <pic:spPr>
                          <a:xfrm>
                            <a:off x="0" y="0"/>
                            <a:ext cx="1324176" cy="1775425"/>
                          </a:xfrm>
                          <a:prstGeom prst="rect">
                            <a:avLst/>
                          </a:prstGeom>
                        </pic:spPr>
                      </pic:pic>
                    </a:graphicData>
                  </a:graphic>
                </wp:inline>
              </w:drawing>
            </w:r>
          </w:p>
        </w:tc>
      </w:tr>
    </w:tbl>
    <w:p w14:paraId="0DE2C717" w14:textId="39112AB0" w:rsidR="00CA41FA" w:rsidRDefault="00FC71E1" w:rsidP="006F1239">
      <w:pPr>
        <w:pStyle w:val="Caption"/>
        <w:jc w:val="center"/>
        <w:rPr>
          <w:sz w:val="24"/>
          <w:szCs w:val="24"/>
        </w:rPr>
      </w:pPr>
      <w:r>
        <w:t>Figure</w:t>
      </w:r>
      <w:r w:rsidR="006F1239">
        <w:t xml:space="preserve"> </w:t>
      </w:r>
      <w:fldSimple w:instr=" SEQ Table \* ARABIC ">
        <w:r w:rsidR="006F1239">
          <w:rPr>
            <w:noProof/>
          </w:rPr>
          <w:t>1</w:t>
        </w:r>
      </w:fldSimple>
      <w:r w:rsidR="006F1239">
        <w:t xml:space="preserve"> a) Original image b) Detected cracks using CNN</w:t>
      </w:r>
    </w:p>
    <w:p w14:paraId="0DE2C718" w14:textId="77777777" w:rsidR="00CA41FA" w:rsidRDefault="00CA41FA">
      <w:pPr>
        <w:jc w:val="center"/>
        <w:rPr>
          <w:sz w:val="24"/>
          <w:szCs w:val="24"/>
        </w:rPr>
      </w:pPr>
    </w:p>
    <w:p w14:paraId="0DE2C719" w14:textId="2A0D4EFF" w:rsidR="00CA41FA" w:rsidRDefault="00872B97">
      <w:pPr>
        <w:jc w:val="both"/>
        <w:rPr>
          <w:sz w:val="24"/>
          <w:szCs w:val="24"/>
        </w:rPr>
      </w:pPr>
      <w:r>
        <w:rPr>
          <w:b/>
          <w:sz w:val="24"/>
          <w:szCs w:val="24"/>
        </w:rPr>
        <w:t xml:space="preserve">Acknowledgements: </w:t>
      </w:r>
      <w:r w:rsidR="00EB19AF" w:rsidRPr="005F6F8B">
        <w:rPr>
          <w:sz w:val="21"/>
          <w:szCs w:val="21"/>
        </w:rPr>
        <w:t>This project is financially sponsored by</w:t>
      </w:r>
      <w:r w:rsidR="00EB19AF" w:rsidRPr="005F6F8B">
        <w:rPr>
          <w:color w:val="222222"/>
          <w:sz w:val="20"/>
          <w:szCs w:val="20"/>
          <w:shd w:val="clear" w:color="auto" w:fill="FFFFFF"/>
        </w:rPr>
        <w:t xml:space="preserve"> </w:t>
      </w:r>
      <w:r w:rsidR="00EB19AF" w:rsidRPr="005F6F8B">
        <w:rPr>
          <w:rFonts w:eastAsia="Times New Roman"/>
          <w:color w:val="222222"/>
          <w:sz w:val="21"/>
          <w:szCs w:val="21"/>
          <w:shd w:val="clear" w:color="auto" w:fill="FFFFFF"/>
          <w:lang w:val="en-US"/>
        </w:rPr>
        <w:t>TIDC project 1.12</w:t>
      </w:r>
      <w:r w:rsidR="00EB19AF" w:rsidRPr="005F6F8B">
        <w:rPr>
          <w:rFonts w:eastAsia="Times New Roman"/>
          <w:color w:val="222222"/>
          <w:shd w:val="clear" w:color="auto" w:fill="FFFFFF"/>
          <w:lang w:val="en-US"/>
        </w:rPr>
        <w:t>.</w:t>
      </w:r>
    </w:p>
    <w:p w14:paraId="0DE2C71A" w14:textId="77777777" w:rsidR="00CA41FA" w:rsidRDefault="00CA41FA">
      <w:pPr>
        <w:jc w:val="both"/>
        <w:rPr>
          <w:sz w:val="24"/>
          <w:szCs w:val="24"/>
        </w:rPr>
      </w:pPr>
    </w:p>
    <w:p w14:paraId="0DE2C71B" w14:textId="77777777" w:rsidR="00CA41FA" w:rsidRDefault="00872B97">
      <w:pPr>
        <w:jc w:val="both"/>
        <w:rPr>
          <w:b/>
          <w:sz w:val="24"/>
          <w:szCs w:val="24"/>
        </w:rPr>
      </w:pPr>
      <w:r>
        <w:rPr>
          <w:b/>
          <w:sz w:val="24"/>
          <w:szCs w:val="24"/>
        </w:rPr>
        <w:t>References</w:t>
      </w:r>
    </w:p>
    <w:p w14:paraId="62812606" w14:textId="77777777" w:rsidR="006F1239" w:rsidRDefault="00872B97" w:rsidP="006F1239">
      <w:pPr>
        <w:jc w:val="both"/>
        <w:rPr>
          <w:sz w:val="18"/>
          <w:szCs w:val="18"/>
        </w:rPr>
      </w:pPr>
      <w:r w:rsidRPr="006F1239">
        <w:rPr>
          <w:sz w:val="18"/>
          <w:szCs w:val="18"/>
        </w:rPr>
        <w:t>[1]</w:t>
      </w:r>
      <w:r w:rsidR="00DE07B7" w:rsidRPr="006F1239">
        <w:rPr>
          <w:sz w:val="18"/>
          <w:szCs w:val="18"/>
        </w:rPr>
        <w:t xml:space="preserve"> T.W. Ryan, E. Mann, Z.M. Chill, B.T. Ott, Bridge Inspector’s Reference Manual, Federal Highway Administration, Washington, D.C., 2012.</w:t>
      </w:r>
    </w:p>
    <w:p w14:paraId="0DA470A0" w14:textId="4CBB96BA" w:rsidR="006F1239" w:rsidRDefault="00872B97" w:rsidP="006F1239">
      <w:pPr>
        <w:jc w:val="both"/>
        <w:rPr>
          <w:sz w:val="18"/>
          <w:szCs w:val="18"/>
        </w:rPr>
      </w:pPr>
      <w:r w:rsidRPr="006F1239">
        <w:rPr>
          <w:sz w:val="18"/>
          <w:szCs w:val="18"/>
        </w:rPr>
        <w:t xml:space="preserve">[2] </w:t>
      </w:r>
      <w:r w:rsidR="00DE07B7" w:rsidRPr="006F1239">
        <w:rPr>
          <w:sz w:val="18"/>
          <w:szCs w:val="18"/>
        </w:rPr>
        <w:t xml:space="preserve">T. Omar, M.L. </w:t>
      </w:r>
      <w:proofErr w:type="spellStart"/>
      <w:r w:rsidR="00DE07B7" w:rsidRPr="006F1239">
        <w:rPr>
          <w:sz w:val="18"/>
          <w:szCs w:val="18"/>
        </w:rPr>
        <w:t>Nehdi</w:t>
      </w:r>
      <w:proofErr w:type="spellEnd"/>
      <w:r w:rsidR="00DE07B7" w:rsidRPr="006F1239">
        <w:rPr>
          <w:sz w:val="18"/>
          <w:szCs w:val="18"/>
        </w:rPr>
        <w:t xml:space="preserve">, Remote sensing of concrete bridge decks using unmanned aerial vehicle infrared thermography, </w:t>
      </w:r>
      <w:proofErr w:type="spellStart"/>
      <w:r w:rsidR="00DE07B7" w:rsidRPr="006F1239">
        <w:rPr>
          <w:sz w:val="18"/>
          <w:szCs w:val="18"/>
        </w:rPr>
        <w:t>Autom</w:t>
      </w:r>
      <w:proofErr w:type="spellEnd"/>
      <w:r w:rsidR="00DE07B7" w:rsidRPr="006F1239">
        <w:rPr>
          <w:sz w:val="18"/>
          <w:szCs w:val="18"/>
        </w:rPr>
        <w:t xml:space="preserve">. Constr. 83 (2017) 360–371, </w:t>
      </w:r>
      <w:hyperlink r:id="rId11" w:history="1">
        <w:r w:rsidR="006F1239" w:rsidRPr="00B5683F">
          <w:rPr>
            <w:rStyle w:val="Hyperlink"/>
            <w:sz w:val="18"/>
            <w:szCs w:val="18"/>
          </w:rPr>
          <w:t>https://doi.org/10.1016/j.autcon.2017.06.024</w:t>
        </w:r>
      </w:hyperlink>
      <w:r w:rsidR="00DE07B7" w:rsidRPr="006F1239">
        <w:rPr>
          <w:sz w:val="18"/>
          <w:szCs w:val="18"/>
        </w:rPr>
        <w:t>.</w:t>
      </w:r>
    </w:p>
    <w:p w14:paraId="3CB78B1F" w14:textId="77777777" w:rsidR="006F1239" w:rsidRDefault="00872B97" w:rsidP="006F1239">
      <w:pPr>
        <w:jc w:val="both"/>
        <w:rPr>
          <w:sz w:val="18"/>
          <w:szCs w:val="18"/>
        </w:rPr>
      </w:pPr>
      <w:r w:rsidRPr="006F1239">
        <w:rPr>
          <w:sz w:val="18"/>
          <w:szCs w:val="18"/>
        </w:rPr>
        <w:t xml:space="preserve">[3] </w:t>
      </w:r>
      <w:r w:rsidR="005A419F" w:rsidRPr="006F1239">
        <w:rPr>
          <w:sz w:val="18"/>
          <w:szCs w:val="18"/>
        </w:rPr>
        <w:t xml:space="preserve">M. Moore, B. Phares, B. </w:t>
      </w:r>
      <w:proofErr w:type="spellStart"/>
      <w:r w:rsidR="005A419F" w:rsidRPr="006F1239">
        <w:rPr>
          <w:sz w:val="18"/>
          <w:szCs w:val="18"/>
        </w:rPr>
        <w:t>Graybeal</w:t>
      </w:r>
      <w:proofErr w:type="spellEnd"/>
      <w:r w:rsidR="005A419F" w:rsidRPr="006F1239">
        <w:rPr>
          <w:sz w:val="18"/>
          <w:szCs w:val="18"/>
        </w:rPr>
        <w:t xml:space="preserve">, D. </w:t>
      </w:r>
      <w:proofErr w:type="spellStart"/>
      <w:r w:rsidR="005A419F" w:rsidRPr="006F1239">
        <w:rPr>
          <w:sz w:val="18"/>
          <w:szCs w:val="18"/>
        </w:rPr>
        <w:t>Rolander</w:t>
      </w:r>
      <w:proofErr w:type="spellEnd"/>
      <w:r w:rsidR="005A419F" w:rsidRPr="006F1239">
        <w:rPr>
          <w:sz w:val="18"/>
          <w:szCs w:val="18"/>
        </w:rPr>
        <w:t>, G. Washer, Reliability of Visual Inspection for Highway Bridges, Volume I: Final Report, Tech. rep., Federal Highway Administration, McLean, VA, 2001.</w:t>
      </w:r>
    </w:p>
    <w:p w14:paraId="46A5C418" w14:textId="312120DB" w:rsidR="00D5557E" w:rsidRPr="006F1239" w:rsidRDefault="00D5557E" w:rsidP="006F1239">
      <w:pPr>
        <w:jc w:val="both"/>
        <w:rPr>
          <w:sz w:val="18"/>
          <w:szCs w:val="18"/>
        </w:rPr>
      </w:pPr>
      <w:r w:rsidRPr="006F1239">
        <w:rPr>
          <w:sz w:val="18"/>
          <w:szCs w:val="18"/>
        </w:rPr>
        <w:t xml:space="preserve">[4] Brandon J. Perry, </w:t>
      </w:r>
      <w:proofErr w:type="spellStart"/>
      <w:r w:rsidRPr="006F1239">
        <w:rPr>
          <w:sz w:val="18"/>
          <w:szCs w:val="18"/>
        </w:rPr>
        <w:t>Yanlin</w:t>
      </w:r>
      <w:proofErr w:type="spellEnd"/>
      <w:r w:rsidRPr="006F1239">
        <w:rPr>
          <w:sz w:val="18"/>
          <w:szCs w:val="18"/>
        </w:rPr>
        <w:t xml:space="preserve"> Guo, Rebecca </w:t>
      </w:r>
      <w:proofErr w:type="spellStart"/>
      <w:r w:rsidRPr="006F1239">
        <w:rPr>
          <w:sz w:val="18"/>
          <w:szCs w:val="18"/>
        </w:rPr>
        <w:t>Atadero</w:t>
      </w:r>
      <w:proofErr w:type="spellEnd"/>
      <w:r w:rsidRPr="006F1239">
        <w:rPr>
          <w:sz w:val="18"/>
          <w:szCs w:val="18"/>
        </w:rPr>
        <w:t xml:space="preserve">, John W. van de Lindt, </w:t>
      </w:r>
      <w:proofErr w:type="gramStart"/>
      <w:r w:rsidRPr="00D5557E">
        <w:rPr>
          <w:sz w:val="18"/>
          <w:szCs w:val="18"/>
        </w:rPr>
        <w:t>Streamlined</w:t>
      </w:r>
      <w:proofErr w:type="gramEnd"/>
      <w:r w:rsidRPr="00D5557E">
        <w:rPr>
          <w:sz w:val="18"/>
          <w:szCs w:val="18"/>
        </w:rPr>
        <w:t xml:space="preserve"> bridge inspection system utilizing unmanned aerial vehicles (UAVs) and machine learning</w:t>
      </w:r>
      <w:r w:rsidRPr="006F1239">
        <w:rPr>
          <w:sz w:val="18"/>
          <w:szCs w:val="18"/>
        </w:rPr>
        <w:t>, Measurement 164 (2020).</w:t>
      </w:r>
    </w:p>
    <w:p w14:paraId="7411FBAD" w14:textId="77777777" w:rsidR="00D5557E" w:rsidRPr="006F1239" w:rsidRDefault="00D5557E">
      <w:pPr>
        <w:jc w:val="both"/>
        <w:rPr>
          <w:color w:val="222222"/>
          <w:sz w:val="20"/>
          <w:szCs w:val="20"/>
        </w:rPr>
      </w:pPr>
    </w:p>
    <w:sectPr w:rsidR="00D5557E" w:rsidRPr="006F1239" w:rsidSect="003268C5">
      <w:headerReference w:type="default" r:id="rId12"/>
      <w:pgSz w:w="12240" w:h="15840"/>
      <w:pgMar w:top="1089" w:right="1440" w:bottom="1035"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19E9" w14:textId="77777777" w:rsidR="00BE5C9A" w:rsidRDefault="00BE5C9A" w:rsidP="00723685">
      <w:pPr>
        <w:spacing w:line="240" w:lineRule="auto"/>
      </w:pPr>
      <w:r>
        <w:separator/>
      </w:r>
    </w:p>
  </w:endnote>
  <w:endnote w:type="continuationSeparator" w:id="0">
    <w:p w14:paraId="5229A78B" w14:textId="77777777" w:rsidR="00BE5C9A" w:rsidRDefault="00BE5C9A" w:rsidP="00723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6ED7C" w14:textId="77777777" w:rsidR="00BE5C9A" w:rsidRDefault="00BE5C9A" w:rsidP="00723685">
      <w:pPr>
        <w:spacing w:line="240" w:lineRule="auto"/>
      </w:pPr>
      <w:r>
        <w:separator/>
      </w:r>
    </w:p>
  </w:footnote>
  <w:footnote w:type="continuationSeparator" w:id="0">
    <w:p w14:paraId="7ADC608F" w14:textId="77777777" w:rsidR="00BE5C9A" w:rsidRDefault="00BE5C9A" w:rsidP="00723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F488" w14:textId="158A1E44" w:rsidR="00723685" w:rsidRDefault="00723685">
    <w:pPr>
      <w:pStyle w:val="Header"/>
    </w:pPr>
    <w:r>
      <w:rPr>
        <w:noProof/>
        <w:lang w:val="en-US"/>
      </w:rPr>
      <w:drawing>
        <wp:anchor distT="0" distB="0" distL="114300" distR="114300" simplePos="0" relativeHeight="251658240" behindDoc="1" locked="0" layoutInCell="1" allowOverlap="1" wp14:anchorId="15EAFDD9" wp14:editId="1DB6E3E2">
          <wp:simplePos x="0" y="0"/>
          <wp:positionH relativeFrom="margin">
            <wp:align>right</wp:align>
          </wp:positionH>
          <wp:positionV relativeFrom="paragraph">
            <wp:posOffset>180975</wp:posOffset>
          </wp:positionV>
          <wp:extent cx="2686277" cy="504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DC_transparentbackground_SM.png"/>
                  <pic:cNvPicPr/>
                </pic:nvPicPr>
                <pic:blipFill>
                  <a:blip r:embed="rId1">
                    <a:extLst>
                      <a:ext uri="{28A0092B-C50C-407E-A947-70E740481C1C}">
                        <a14:useLocalDpi xmlns:a14="http://schemas.microsoft.com/office/drawing/2010/main" val="0"/>
                      </a:ext>
                    </a:extLst>
                  </a:blip>
                  <a:stretch>
                    <a:fillRect/>
                  </a:stretch>
                </pic:blipFill>
                <pic:spPr>
                  <a:xfrm>
                    <a:off x="0" y="0"/>
                    <a:ext cx="2686277"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C3883"/>
    <w:multiLevelType w:val="multilevel"/>
    <w:tmpl w:val="54B86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995311"/>
    <w:multiLevelType w:val="hybridMultilevel"/>
    <w:tmpl w:val="D03E7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B096F"/>
    <w:multiLevelType w:val="hybridMultilevel"/>
    <w:tmpl w:val="4330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224308"/>
    <w:multiLevelType w:val="multilevel"/>
    <w:tmpl w:val="A00A2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1FA"/>
    <w:rsid w:val="00083D63"/>
    <w:rsid w:val="000A216D"/>
    <w:rsid w:val="000B21B5"/>
    <w:rsid w:val="00107811"/>
    <w:rsid w:val="00135F77"/>
    <w:rsid w:val="002C46C4"/>
    <w:rsid w:val="003268C5"/>
    <w:rsid w:val="00336208"/>
    <w:rsid w:val="003D0C60"/>
    <w:rsid w:val="004C256C"/>
    <w:rsid w:val="00503683"/>
    <w:rsid w:val="005872B3"/>
    <w:rsid w:val="005A419F"/>
    <w:rsid w:val="006A1DC9"/>
    <w:rsid w:val="006F1239"/>
    <w:rsid w:val="007164DD"/>
    <w:rsid w:val="00723685"/>
    <w:rsid w:val="007A3577"/>
    <w:rsid w:val="007B63B6"/>
    <w:rsid w:val="00872B97"/>
    <w:rsid w:val="008D77F4"/>
    <w:rsid w:val="00921321"/>
    <w:rsid w:val="009452E1"/>
    <w:rsid w:val="009C7E46"/>
    <w:rsid w:val="009D52D4"/>
    <w:rsid w:val="00AA01D3"/>
    <w:rsid w:val="00B44617"/>
    <w:rsid w:val="00B842FE"/>
    <w:rsid w:val="00BA2141"/>
    <w:rsid w:val="00BB0E34"/>
    <w:rsid w:val="00BC4F98"/>
    <w:rsid w:val="00BD380E"/>
    <w:rsid w:val="00BD7986"/>
    <w:rsid w:val="00BE5C9A"/>
    <w:rsid w:val="00CA41FA"/>
    <w:rsid w:val="00CE0B7C"/>
    <w:rsid w:val="00D248E0"/>
    <w:rsid w:val="00D31562"/>
    <w:rsid w:val="00D5557E"/>
    <w:rsid w:val="00D95D32"/>
    <w:rsid w:val="00DE07B7"/>
    <w:rsid w:val="00DF04A5"/>
    <w:rsid w:val="00E40FD7"/>
    <w:rsid w:val="00EB19AF"/>
    <w:rsid w:val="00EC6460"/>
    <w:rsid w:val="00EF369C"/>
    <w:rsid w:val="00F0643A"/>
    <w:rsid w:val="00F24C1A"/>
    <w:rsid w:val="00F9160E"/>
    <w:rsid w:val="00FC4700"/>
    <w:rsid w:val="00FC71E1"/>
    <w:rsid w:val="00FF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2C711"/>
  <w15:docId w15:val="{54D4AFDE-4BF8-DE49-AFBA-12F02AA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362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208"/>
    <w:rPr>
      <w:rFonts w:ascii="Times New Roman" w:hAnsi="Times New Roman" w:cs="Times New Roman"/>
      <w:sz w:val="18"/>
      <w:szCs w:val="18"/>
    </w:rPr>
  </w:style>
  <w:style w:type="paragraph" w:styleId="ListParagraph">
    <w:name w:val="List Paragraph"/>
    <w:basedOn w:val="Normal"/>
    <w:uiPriority w:val="34"/>
    <w:qFormat/>
    <w:rsid w:val="00F0643A"/>
    <w:pPr>
      <w:ind w:left="720"/>
      <w:contextualSpacing/>
    </w:pPr>
  </w:style>
  <w:style w:type="paragraph" w:styleId="Header">
    <w:name w:val="header"/>
    <w:basedOn w:val="Normal"/>
    <w:link w:val="HeaderChar"/>
    <w:uiPriority w:val="99"/>
    <w:unhideWhenUsed/>
    <w:rsid w:val="00723685"/>
    <w:pPr>
      <w:tabs>
        <w:tab w:val="center" w:pos="4680"/>
        <w:tab w:val="right" w:pos="9360"/>
      </w:tabs>
      <w:spacing w:line="240" w:lineRule="auto"/>
    </w:pPr>
  </w:style>
  <w:style w:type="character" w:customStyle="1" w:styleId="HeaderChar">
    <w:name w:val="Header Char"/>
    <w:basedOn w:val="DefaultParagraphFont"/>
    <w:link w:val="Header"/>
    <w:uiPriority w:val="99"/>
    <w:rsid w:val="00723685"/>
  </w:style>
  <w:style w:type="paragraph" w:styleId="Footer">
    <w:name w:val="footer"/>
    <w:basedOn w:val="Normal"/>
    <w:link w:val="FooterChar"/>
    <w:uiPriority w:val="99"/>
    <w:unhideWhenUsed/>
    <w:rsid w:val="00723685"/>
    <w:pPr>
      <w:tabs>
        <w:tab w:val="center" w:pos="4680"/>
        <w:tab w:val="right" w:pos="9360"/>
      </w:tabs>
      <w:spacing w:line="240" w:lineRule="auto"/>
    </w:pPr>
  </w:style>
  <w:style w:type="character" w:customStyle="1" w:styleId="FooterChar">
    <w:name w:val="Footer Char"/>
    <w:basedOn w:val="DefaultParagraphFont"/>
    <w:link w:val="Footer"/>
    <w:uiPriority w:val="99"/>
    <w:rsid w:val="00723685"/>
  </w:style>
  <w:style w:type="character" w:styleId="CommentReference">
    <w:name w:val="annotation reference"/>
    <w:basedOn w:val="DefaultParagraphFont"/>
    <w:uiPriority w:val="99"/>
    <w:semiHidden/>
    <w:unhideWhenUsed/>
    <w:rsid w:val="00EC6460"/>
    <w:rPr>
      <w:sz w:val="16"/>
      <w:szCs w:val="16"/>
    </w:rPr>
  </w:style>
  <w:style w:type="paragraph" w:styleId="CommentText">
    <w:name w:val="annotation text"/>
    <w:basedOn w:val="Normal"/>
    <w:link w:val="CommentTextChar"/>
    <w:uiPriority w:val="99"/>
    <w:semiHidden/>
    <w:unhideWhenUsed/>
    <w:rsid w:val="00EC6460"/>
    <w:pPr>
      <w:spacing w:line="240" w:lineRule="auto"/>
    </w:pPr>
    <w:rPr>
      <w:sz w:val="20"/>
      <w:szCs w:val="20"/>
    </w:rPr>
  </w:style>
  <w:style w:type="character" w:customStyle="1" w:styleId="CommentTextChar">
    <w:name w:val="Comment Text Char"/>
    <w:basedOn w:val="DefaultParagraphFont"/>
    <w:link w:val="CommentText"/>
    <w:uiPriority w:val="99"/>
    <w:semiHidden/>
    <w:rsid w:val="00EC6460"/>
    <w:rPr>
      <w:sz w:val="20"/>
      <w:szCs w:val="20"/>
    </w:rPr>
  </w:style>
  <w:style w:type="paragraph" w:styleId="CommentSubject">
    <w:name w:val="annotation subject"/>
    <w:basedOn w:val="CommentText"/>
    <w:next w:val="CommentText"/>
    <w:link w:val="CommentSubjectChar"/>
    <w:uiPriority w:val="99"/>
    <w:semiHidden/>
    <w:unhideWhenUsed/>
    <w:rsid w:val="00EC6460"/>
    <w:rPr>
      <w:b/>
      <w:bCs/>
    </w:rPr>
  </w:style>
  <w:style w:type="character" w:customStyle="1" w:styleId="CommentSubjectChar">
    <w:name w:val="Comment Subject Char"/>
    <w:basedOn w:val="CommentTextChar"/>
    <w:link w:val="CommentSubject"/>
    <w:uiPriority w:val="99"/>
    <w:semiHidden/>
    <w:rsid w:val="00EC6460"/>
    <w:rPr>
      <w:b/>
      <w:bCs/>
      <w:sz w:val="20"/>
      <w:szCs w:val="20"/>
    </w:rPr>
  </w:style>
  <w:style w:type="paragraph" w:styleId="NormalWeb">
    <w:name w:val="Normal (Web)"/>
    <w:basedOn w:val="Normal"/>
    <w:uiPriority w:val="99"/>
    <w:unhideWhenUsed/>
    <w:rsid w:val="00DE07B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table" w:styleId="TableGrid">
    <w:name w:val="Table Grid"/>
    <w:basedOn w:val="TableNormal"/>
    <w:uiPriority w:val="59"/>
    <w:rsid w:val="006F12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1239"/>
    <w:pPr>
      <w:spacing w:after="200" w:line="240" w:lineRule="auto"/>
    </w:pPr>
    <w:rPr>
      <w:i/>
      <w:iCs/>
      <w:color w:val="1F497D" w:themeColor="text2"/>
      <w:sz w:val="18"/>
      <w:szCs w:val="18"/>
    </w:rPr>
  </w:style>
  <w:style w:type="character" w:styleId="Hyperlink">
    <w:name w:val="Hyperlink"/>
    <w:basedOn w:val="DefaultParagraphFont"/>
    <w:uiPriority w:val="99"/>
    <w:unhideWhenUsed/>
    <w:rsid w:val="006F1239"/>
    <w:rPr>
      <w:color w:val="0000FF" w:themeColor="hyperlink"/>
      <w:u w:val="single"/>
    </w:rPr>
  </w:style>
  <w:style w:type="character" w:styleId="UnresolvedMention">
    <w:name w:val="Unresolved Mention"/>
    <w:basedOn w:val="DefaultParagraphFont"/>
    <w:uiPriority w:val="99"/>
    <w:semiHidden/>
    <w:unhideWhenUsed/>
    <w:rsid w:val="006F1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449">
      <w:bodyDiv w:val="1"/>
      <w:marLeft w:val="0"/>
      <w:marRight w:val="0"/>
      <w:marTop w:val="0"/>
      <w:marBottom w:val="0"/>
      <w:divBdr>
        <w:top w:val="none" w:sz="0" w:space="0" w:color="auto"/>
        <w:left w:val="none" w:sz="0" w:space="0" w:color="auto"/>
        <w:bottom w:val="none" w:sz="0" w:space="0" w:color="auto"/>
        <w:right w:val="none" w:sz="0" w:space="0" w:color="auto"/>
      </w:divBdr>
      <w:divsChild>
        <w:div w:id="1124928369">
          <w:marLeft w:val="0"/>
          <w:marRight w:val="0"/>
          <w:marTop w:val="0"/>
          <w:marBottom w:val="0"/>
          <w:divBdr>
            <w:top w:val="none" w:sz="0" w:space="0" w:color="auto"/>
            <w:left w:val="none" w:sz="0" w:space="0" w:color="auto"/>
            <w:bottom w:val="none" w:sz="0" w:space="0" w:color="auto"/>
            <w:right w:val="none" w:sz="0" w:space="0" w:color="auto"/>
          </w:divBdr>
          <w:divsChild>
            <w:div w:id="1340230997">
              <w:marLeft w:val="0"/>
              <w:marRight w:val="0"/>
              <w:marTop w:val="0"/>
              <w:marBottom w:val="0"/>
              <w:divBdr>
                <w:top w:val="none" w:sz="0" w:space="0" w:color="auto"/>
                <w:left w:val="none" w:sz="0" w:space="0" w:color="auto"/>
                <w:bottom w:val="none" w:sz="0" w:space="0" w:color="auto"/>
                <w:right w:val="none" w:sz="0" w:space="0" w:color="auto"/>
              </w:divBdr>
              <w:divsChild>
                <w:div w:id="3865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8904">
      <w:bodyDiv w:val="1"/>
      <w:marLeft w:val="0"/>
      <w:marRight w:val="0"/>
      <w:marTop w:val="0"/>
      <w:marBottom w:val="0"/>
      <w:divBdr>
        <w:top w:val="none" w:sz="0" w:space="0" w:color="auto"/>
        <w:left w:val="none" w:sz="0" w:space="0" w:color="auto"/>
        <w:bottom w:val="none" w:sz="0" w:space="0" w:color="auto"/>
        <w:right w:val="none" w:sz="0" w:space="0" w:color="auto"/>
      </w:divBdr>
      <w:divsChild>
        <w:div w:id="1433210818">
          <w:marLeft w:val="0"/>
          <w:marRight w:val="0"/>
          <w:marTop w:val="0"/>
          <w:marBottom w:val="0"/>
          <w:divBdr>
            <w:top w:val="none" w:sz="0" w:space="0" w:color="auto"/>
            <w:left w:val="none" w:sz="0" w:space="0" w:color="auto"/>
            <w:bottom w:val="none" w:sz="0" w:space="0" w:color="auto"/>
            <w:right w:val="none" w:sz="0" w:space="0" w:color="auto"/>
          </w:divBdr>
          <w:divsChild>
            <w:div w:id="2023706044">
              <w:marLeft w:val="0"/>
              <w:marRight w:val="0"/>
              <w:marTop w:val="0"/>
              <w:marBottom w:val="0"/>
              <w:divBdr>
                <w:top w:val="none" w:sz="0" w:space="0" w:color="auto"/>
                <w:left w:val="none" w:sz="0" w:space="0" w:color="auto"/>
                <w:bottom w:val="none" w:sz="0" w:space="0" w:color="auto"/>
                <w:right w:val="none" w:sz="0" w:space="0" w:color="auto"/>
              </w:divBdr>
              <w:divsChild>
                <w:div w:id="18753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34115">
      <w:bodyDiv w:val="1"/>
      <w:marLeft w:val="0"/>
      <w:marRight w:val="0"/>
      <w:marTop w:val="0"/>
      <w:marBottom w:val="0"/>
      <w:divBdr>
        <w:top w:val="none" w:sz="0" w:space="0" w:color="auto"/>
        <w:left w:val="none" w:sz="0" w:space="0" w:color="auto"/>
        <w:bottom w:val="none" w:sz="0" w:space="0" w:color="auto"/>
        <w:right w:val="none" w:sz="0" w:space="0" w:color="auto"/>
      </w:divBdr>
      <w:divsChild>
        <w:div w:id="337778720">
          <w:marLeft w:val="0"/>
          <w:marRight w:val="0"/>
          <w:marTop w:val="0"/>
          <w:marBottom w:val="0"/>
          <w:divBdr>
            <w:top w:val="none" w:sz="0" w:space="0" w:color="auto"/>
            <w:left w:val="none" w:sz="0" w:space="0" w:color="auto"/>
            <w:bottom w:val="none" w:sz="0" w:space="0" w:color="auto"/>
            <w:right w:val="none" w:sz="0" w:space="0" w:color="auto"/>
          </w:divBdr>
          <w:divsChild>
            <w:div w:id="875000427">
              <w:marLeft w:val="0"/>
              <w:marRight w:val="0"/>
              <w:marTop w:val="0"/>
              <w:marBottom w:val="0"/>
              <w:divBdr>
                <w:top w:val="none" w:sz="0" w:space="0" w:color="auto"/>
                <w:left w:val="none" w:sz="0" w:space="0" w:color="auto"/>
                <w:bottom w:val="none" w:sz="0" w:space="0" w:color="auto"/>
                <w:right w:val="none" w:sz="0" w:space="0" w:color="auto"/>
              </w:divBdr>
              <w:divsChild>
                <w:div w:id="2011251948">
                  <w:marLeft w:val="0"/>
                  <w:marRight w:val="0"/>
                  <w:marTop w:val="0"/>
                  <w:marBottom w:val="0"/>
                  <w:divBdr>
                    <w:top w:val="none" w:sz="0" w:space="0" w:color="auto"/>
                    <w:left w:val="none" w:sz="0" w:space="0" w:color="auto"/>
                    <w:bottom w:val="none" w:sz="0" w:space="0" w:color="auto"/>
                    <w:right w:val="none" w:sz="0" w:space="0" w:color="auto"/>
                  </w:divBdr>
                  <w:divsChild>
                    <w:div w:id="170177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01228">
      <w:bodyDiv w:val="1"/>
      <w:marLeft w:val="0"/>
      <w:marRight w:val="0"/>
      <w:marTop w:val="0"/>
      <w:marBottom w:val="0"/>
      <w:divBdr>
        <w:top w:val="none" w:sz="0" w:space="0" w:color="auto"/>
        <w:left w:val="none" w:sz="0" w:space="0" w:color="auto"/>
        <w:bottom w:val="none" w:sz="0" w:space="0" w:color="auto"/>
        <w:right w:val="none" w:sz="0" w:space="0" w:color="auto"/>
      </w:divBdr>
      <w:divsChild>
        <w:div w:id="1894266508">
          <w:marLeft w:val="0"/>
          <w:marRight w:val="0"/>
          <w:marTop w:val="0"/>
          <w:marBottom w:val="0"/>
          <w:divBdr>
            <w:top w:val="none" w:sz="0" w:space="0" w:color="auto"/>
            <w:left w:val="none" w:sz="0" w:space="0" w:color="auto"/>
            <w:bottom w:val="none" w:sz="0" w:space="0" w:color="auto"/>
            <w:right w:val="none" w:sz="0" w:space="0" w:color="auto"/>
          </w:divBdr>
          <w:divsChild>
            <w:div w:id="412437035">
              <w:marLeft w:val="0"/>
              <w:marRight w:val="0"/>
              <w:marTop w:val="0"/>
              <w:marBottom w:val="0"/>
              <w:divBdr>
                <w:top w:val="none" w:sz="0" w:space="0" w:color="auto"/>
                <w:left w:val="none" w:sz="0" w:space="0" w:color="auto"/>
                <w:bottom w:val="none" w:sz="0" w:space="0" w:color="auto"/>
                <w:right w:val="none" w:sz="0" w:space="0" w:color="auto"/>
              </w:divBdr>
              <w:divsChild>
                <w:div w:id="1557428883">
                  <w:marLeft w:val="0"/>
                  <w:marRight w:val="0"/>
                  <w:marTop w:val="0"/>
                  <w:marBottom w:val="0"/>
                  <w:divBdr>
                    <w:top w:val="none" w:sz="0" w:space="0" w:color="auto"/>
                    <w:left w:val="none" w:sz="0" w:space="0" w:color="auto"/>
                    <w:bottom w:val="none" w:sz="0" w:space="0" w:color="auto"/>
                    <w:right w:val="none" w:sz="0" w:space="0" w:color="auto"/>
                  </w:divBdr>
                  <w:divsChild>
                    <w:div w:id="1662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06707">
      <w:bodyDiv w:val="1"/>
      <w:marLeft w:val="0"/>
      <w:marRight w:val="0"/>
      <w:marTop w:val="0"/>
      <w:marBottom w:val="0"/>
      <w:divBdr>
        <w:top w:val="none" w:sz="0" w:space="0" w:color="auto"/>
        <w:left w:val="none" w:sz="0" w:space="0" w:color="auto"/>
        <w:bottom w:val="none" w:sz="0" w:space="0" w:color="auto"/>
        <w:right w:val="none" w:sz="0" w:space="0" w:color="auto"/>
      </w:divBdr>
      <w:divsChild>
        <w:div w:id="1871066640">
          <w:marLeft w:val="0"/>
          <w:marRight w:val="0"/>
          <w:marTop w:val="0"/>
          <w:marBottom w:val="0"/>
          <w:divBdr>
            <w:top w:val="none" w:sz="0" w:space="0" w:color="auto"/>
            <w:left w:val="none" w:sz="0" w:space="0" w:color="auto"/>
            <w:bottom w:val="none" w:sz="0" w:space="0" w:color="auto"/>
            <w:right w:val="none" w:sz="0" w:space="0" w:color="auto"/>
          </w:divBdr>
          <w:divsChild>
            <w:div w:id="915942696">
              <w:marLeft w:val="0"/>
              <w:marRight w:val="0"/>
              <w:marTop w:val="0"/>
              <w:marBottom w:val="0"/>
              <w:divBdr>
                <w:top w:val="none" w:sz="0" w:space="0" w:color="auto"/>
                <w:left w:val="none" w:sz="0" w:space="0" w:color="auto"/>
                <w:bottom w:val="none" w:sz="0" w:space="0" w:color="auto"/>
                <w:right w:val="none" w:sz="0" w:space="0" w:color="auto"/>
              </w:divBdr>
              <w:divsChild>
                <w:div w:id="314574399">
                  <w:marLeft w:val="0"/>
                  <w:marRight w:val="0"/>
                  <w:marTop w:val="0"/>
                  <w:marBottom w:val="0"/>
                  <w:divBdr>
                    <w:top w:val="none" w:sz="0" w:space="0" w:color="auto"/>
                    <w:left w:val="none" w:sz="0" w:space="0" w:color="auto"/>
                    <w:bottom w:val="none" w:sz="0" w:space="0" w:color="auto"/>
                    <w:right w:val="none" w:sz="0" w:space="0" w:color="auto"/>
                  </w:divBdr>
                  <w:divsChild>
                    <w:div w:id="16618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05115">
      <w:bodyDiv w:val="1"/>
      <w:marLeft w:val="0"/>
      <w:marRight w:val="0"/>
      <w:marTop w:val="0"/>
      <w:marBottom w:val="0"/>
      <w:divBdr>
        <w:top w:val="none" w:sz="0" w:space="0" w:color="auto"/>
        <w:left w:val="none" w:sz="0" w:space="0" w:color="auto"/>
        <w:bottom w:val="none" w:sz="0" w:space="0" w:color="auto"/>
        <w:right w:val="none" w:sz="0" w:space="0" w:color="auto"/>
      </w:divBdr>
      <w:divsChild>
        <w:div w:id="352390780">
          <w:marLeft w:val="0"/>
          <w:marRight w:val="0"/>
          <w:marTop w:val="0"/>
          <w:marBottom w:val="0"/>
          <w:divBdr>
            <w:top w:val="none" w:sz="0" w:space="0" w:color="auto"/>
            <w:left w:val="none" w:sz="0" w:space="0" w:color="auto"/>
            <w:bottom w:val="none" w:sz="0" w:space="0" w:color="auto"/>
            <w:right w:val="none" w:sz="0" w:space="0" w:color="auto"/>
          </w:divBdr>
          <w:divsChild>
            <w:div w:id="1158498967">
              <w:marLeft w:val="0"/>
              <w:marRight w:val="0"/>
              <w:marTop w:val="0"/>
              <w:marBottom w:val="0"/>
              <w:divBdr>
                <w:top w:val="none" w:sz="0" w:space="0" w:color="auto"/>
                <w:left w:val="none" w:sz="0" w:space="0" w:color="auto"/>
                <w:bottom w:val="none" w:sz="0" w:space="0" w:color="auto"/>
                <w:right w:val="none" w:sz="0" w:space="0" w:color="auto"/>
              </w:divBdr>
              <w:divsChild>
                <w:div w:id="851457356">
                  <w:marLeft w:val="0"/>
                  <w:marRight w:val="0"/>
                  <w:marTop w:val="0"/>
                  <w:marBottom w:val="0"/>
                  <w:divBdr>
                    <w:top w:val="none" w:sz="0" w:space="0" w:color="auto"/>
                    <w:left w:val="none" w:sz="0" w:space="0" w:color="auto"/>
                    <w:bottom w:val="none" w:sz="0" w:space="0" w:color="auto"/>
                    <w:right w:val="none" w:sz="0" w:space="0" w:color="auto"/>
                  </w:divBdr>
                  <w:divsChild>
                    <w:div w:id="19539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001447">
      <w:bodyDiv w:val="1"/>
      <w:marLeft w:val="0"/>
      <w:marRight w:val="0"/>
      <w:marTop w:val="0"/>
      <w:marBottom w:val="0"/>
      <w:divBdr>
        <w:top w:val="none" w:sz="0" w:space="0" w:color="auto"/>
        <w:left w:val="none" w:sz="0" w:space="0" w:color="auto"/>
        <w:bottom w:val="none" w:sz="0" w:space="0" w:color="auto"/>
        <w:right w:val="none" w:sz="0" w:space="0" w:color="auto"/>
      </w:divBdr>
      <w:divsChild>
        <w:div w:id="1252353664">
          <w:marLeft w:val="0"/>
          <w:marRight w:val="0"/>
          <w:marTop w:val="0"/>
          <w:marBottom w:val="0"/>
          <w:divBdr>
            <w:top w:val="none" w:sz="0" w:space="0" w:color="auto"/>
            <w:left w:val="none" w:sz="0" w:space="0" w:color="auto"/>
            <w:bottom w:val="none" w:sz="0" w:space="0" w:color="auto"/>
            <w:right w:val="none" w:sz="0" w:space="0" w:color="auto"/>
          </w:divBdr>
          <w:divsChild>
            <w:div w:id="1353648004">
              <w:marLeft w:val="0"/>
              <w:marRight w:val="0"/>
              <w:marTop w:val="0"/>
              <w:marBottom w:val="0"/>
              <w:divBdr>
                <w:top w:val="none" w:sz="0" w:space="0" w:color="auto"/>
                <w:left w:val="none" w:sz="0" w:space="0" w:color="auto"/>
                <w:bottom w:val="none" w:sz="0" w:space="0" w:color="auto"/>
                <w:right w:val="none" w:sz="0" w:space="0" w:color="auto"/>
              </w:divBdr>
              <w:divsChild>
                <w:div w:id="18862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7700">
      <w:bodyDiv w:val="1"/>
      <w:marLeft w:val="0"/>
      <w:marRight w:val="0"/>
      <w:marTop w:val="0"/>
      <w:marBottom w:val="0"/>
      <w:divBdr>
        <w:top w:val="none" w:sz="0" w:space="0" w:color="auto"/>
        <w:left w:val="none" w:sz="0" w:space="0" w:color="auto"/>
        <w:bottom w:val="none" w:sz="0" w:space="0" w:color="auto"/>
        <w:right w:val="none" w:sz="0" w:space="0" w:color="auto"/>
      </w:divBdr>
      <w:divsChild>
        <w:div w:id="1966277531">
          <w:marLeft w:val="0"/>
          <w:marRight w:val="0"/>
          <w:marTop w:val="0"/>
          <w:marBottom w:val="0"/>
          <w:divBdr>
            <w:top w:val="none" w:sz="0" w:space="0" w:color="auto"/>
            <w:left w:val="none" w:sz="0" w:space="0" w:color="auto"/>
            <w:bottom w:val="none" w:sz="0" w:space="0" w:color="auto"/>
            <w:right w:val="none" w:sz="0" w:space="0" w:color="auto"/>
          </w:divBdr>
          <w:divsChild>
            <w:div w:id="1834569953">
              <w:marLeft w:val="0"/>
              <w:marRight w:val="0"/>
              <w:marTop w:val="0"/>
              <w:marBottom w:val="0"/>
              <w:divBdr>
                <w:top w:val="none" w:sz="0" w:space="0" w:color="auto"/>
                <w:left w:val="none" w:sz="0" w:space="0" w:color="auto"/>
                <w:bottom w:val="none" w:sz="0" w:space="0" w:color="auto"/>
                <w:right w:val="none" w:sz="0" w:space="0" w:color="auto"/>
              </w:divBdr>
              <w:divsChild>
                <w:div w:id="538052531">
                  <w:marLeft w:val="0"/>
                  <w:marRight w:val="0"/>
                  <w:marTop w:val="0"/>
                  <w:marBottom w:val="0"/>
                  <w:divBdr>
                    <w:top w:val="none" w:sz="0" w:space="0" w:color="auto"/>
                    <w:left w:val="none" w:sz="0" w:space="0" w:color="auto"/>
                    <w:bottom w:val="none" w:sz="0" w:space="0" w:color="auto"/>
                    <w:right w:val="none" w:sz="0" w:space="0" w:color="auto"/>
                  </w:divBdr>
                  <w:divsChild>
                    <w:div w:id="10229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89687">
      <w:bodyDiv w:val="1"/>
      <w:marLeft w:val="0"/>
      <w:marRight w:val="0"/>
      <w:marTop w:val="0"/>
      <w:marBottom w:val="0"/>
      <w:divBdr>
        <w:top w:val="none" w:sz="0" w:space="0" w:color="auto"/>
        <w:left w:val="none" w:sz="0" w:space="0" w:color="auto"/>
        <w:bottom w:val="none" w:sz="0" w:space="0" w:color="auto"/>
        <w:right w:val="none" w:sz="0" w:space="0" w:color="auto"/>
      </w:divBdr>
      <w:divsChild>
        <w:div w:id="106433399">
          <w:marLeft w:val="0"/>
          <w:marRight w:val="0"/>
          <w:marTop w:val="0"/>
          <w:marBottom w:val="0"/>
          <w:divBdr>
            <w:top w:val="none" w:sz="0" w:space="0" w:color="auto"/>
            <w:left w:val="none" w:sz="0" w:space="0" w:color="auto"/>
            <w:bottom w:val="none" w:sz="0" w:space="0" w:color="auto"/>
            <w:right w:val="none" w:sz="0" w:space="0" w:color="auto"/>
          </w:divBdr>
          <w:divsChild>
            <w:div w:id="2073968745">
              <w:marLeft w:val="0"/>
              <w:marRight w:val="0"/>
              <w:marTop w:val="0"/>
              <w:marBottom w:val="0"/>
              <w:divBdr>
                <w:top w:val="none" w:sz="0" w:space="0" w:color="auto"/>
                <w:left w:val="none" w:sz="0" w:space="0" w:color="auto"/>
                <w:bottom w:val="none" w:sz="0" w:space="0" w:color="auto"/>
                <w:right w:val="none" w:sz="0" w:space="0" w:color="auto"/>
              </w:divBdr>
              <w:divsChild>
                <w:div w:id="1745488576">
                  <w:marLeft w:val="0"/>
                  <w:marRight w:val="0"/>
                  <w:marTop w:val="0"/>
                  <w:marBottom w:val="0"/>
                  <w:divBdr>
                    <w:top w:val="none" w:sz="0" w:space="0" w:color="auto"/>
                    <w:left w:val="none" w:sz="0" w:space="0" w:color="auto"/>
                    <w:bottom w:val="none" w:sz="0" w:space="0" w:color="auto"/>
                    <w:right w:val="none" w:sz="0" w:space="0" w:color="auto"/>
                  </w:divBdr>
                  <w:divsChild>
                    <w:div w:id="6580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227887">
      <w:bodyDiv w:val="1"/>
      <w:marLeft w:val="0"/>
      <w:marRight w:val="0"/>
      <w:marTop w:val="0"/>
      <w:marBottom w:val="0"/>
      <w:divBdr>
        <w:top w:val="none" w:sz="0" w:space="0" w:color="auto"/>
        <w:left w:val="none" w:sz="0" w:space="0" w:color="auto"/>
        <w:bottom w:val="none" w:sz="0" w:space="0" w:color="auto"/>
        <w:right w:val="none" w:sz="0" w:space="0" w:color="auto"/>
      </w:divBdr>
      <w:divsChild>
        <w:div w:id="285161118">
          <w:marLeft w:val="0"/>
          <w:marRight w:val="0"/>
          <w:marTop w:val="0"/>
          <w:marBottom w:val="0"/>
          <w:divBdr>
            <w:top w:val="none" w:sz="0" w:space="0" w:color="auto"/>
            <w:left w:val="none" w:sz="0" w:space="0" w:color="auto"/>
            <w:bottom w:val="none" w:sz="0" w:space="0" w:color="auto"/>
            <w:right w:val="none" w:sz="0" w:space="0" w:color="auto"/>
          </w:divBdr>
          <w:divsChild>
            <w:div w:id="925310975">
              <w:marLeft w:val="0"/>
              <w:marRight w:val="0"/>
              <w:marTop w:val="0"/>
              <w:marBottom w:val="0"/>
              <w:divBdr>
                <w:top w:val="none" w:sz="0" w:space="0" w:color="auto"/>
                <w:left w:val="none" w:sz="0" w:space="0" w:color="auto"/>
                <w:bottom w:val="none" w:sz="0" w:space="0" w:color="auto"/>
                <w:right w:val="none" w:sz="0" w:space="0" w:color="auto"/>
              </w:divBdr>
              <w:divsChild>
                <w:div w:id="2017731965">
                  <w:marLeft w:val="0"/>
                  <w:marRight w:val="0"/>
                  <w:marTop w:val="0"/>
                  <w:marBottom w:val="0"/>
                  <w:divBdr>
                    <w:top w:val="none" w:sz="0" w:space="0" w:color="auto"/>
                    <w:left w:val="none" w:sz="0" w:space="0" w:color="auto"/>
                    <w:bottom w:val="none" w:sz="0" w:space="0" w:color="auto"/>
                    <w:right w:val="none" w:sz="0" w:space="0" w:color="auto"/>
                  </w:divBdr>
                  <w:divsChild>
                    <w:div w:id="162084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62720">
      <w:bodyDiv w:val="1"/>
      <w:marLeft w:val="0"/>
      <w:marRight w:val="0"/>
      <w:marTop w:val="0"/>
      <w:marBottom w:val="0"/>
      <w:divBdr>
        <w:top w:val="none" w:sz="0" w:space="0" w:color="auto"/>
        <w:left w:val="none" w:sz="0" w:space="0" w:color="auto"/>
        <w:bottom w:val="none" w:sz="0" w:space="0" w:color="auto"/>
        <w:right w:val="none" w:sz="0" w:space="0" w:color="auto"/>
      </w:divBdr>
      <w:divsChild>
        <w:div w:id="1802723991">
          <w:marLeft w:val="0"/>
          <w:marRight w:val="0"/>
          <w:marTop w:val="0"/>
          <w:marBottom w:val="0"/>
          <w:divBdr>
            <w:top w:val="none" w:sz="0" w:space="0" w:color="auto"/>
            <w:left w:val="none" w:sz="0" w:space="0" w:color="auto"/>
            <w:bottom w:val="none" w:sz="0" w:space="0" w:color="auto"/>
            <w:right w:val="none" w:sz="0" w:space="0" w:color="auto"/>
          </w:divBdr>
          <w:divsChild>
            <w:div w:id="1838184362">
              <w:marLeft w:val="0"/>
              <w:marRight w:val="0"/>
              <w:marTop w:val="0"/>
              <w:marBottom w:val="0"/>
              <w:divBdr>
                <w:top w:val="none" w:sz="0" w:space="0" w:color="auto"/>
                <w:left w:val="none" w:sz="0" w:space="0" w:color="auto"/>
                <w:bottom w:val="none" w:sz="0" w:space="0" w:color="auto"/>
                <w:right w:val="none" w:sz="0" w:space="0" w:color="auto"/>
              </w:divBdr>
              <w:divsChild>
                <w:div w:id="1469780566">
                  <w:marLeft w:val="0"/>
                  <w:marRight w:val="0"/>
                  <w:marTop w:val="0"/>
                  <w:marBottom w:val="0"/>
                  <w:divBdr>
                    <w:top w:val="none" w:sz="0" w:space="0" w:color="auto"/>
                    <w:left w:val="none" w:sz="0" w:space="0" w:color="auto"/>
                    <w:bottom w:val="none" w:sz="0" w:space="0" w:color="auto"/>
                    <w:right w:val="none" w:sz="0" w:space="0" w:color="auto"/>
                  </w:divBdr>
                  <w:divsChild>
                    <w:div w:id="212442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041743">
      <w:bodyDiv w:val="1"/>
      <w:marLeft w:val="0"/>
      <w:marRight w:val="0"/>
      <w:marTop w:val="0"/>
      <w:marBottom w:val="0"/>
      <w:divBdr>
        <w:top w:val="none" w:sz="0" w:space="0" w:color="auto"/>
        <w:left w:val="none" w:sz="0" w:space="0" w:color="auto"/>
        <w:bottom w:val="none" w:sz="0" w:space="0" w:color="auto"/>
        <w:right w:val="none" w:sz="0" w:space="0" w:color="auto"/>
      </w:divBdr>
      <w:divsChild>
        <w:div w:id="1082338744">
          <w:marLeft w:val="0"/>
          <w:marRight w:val="0"/>
          <w:marTop w:val="0"/>
          <w:marBottom w:val="0"/>
          <w:divBdr>
            <w:top w:val="none" w:sz="0" w:space="0" w:color="auto"/>
            <w:left w:val="none" w:sz="0" w:space="0" w:color="auto"/>
            <w:bottom w:val="none" w:sz="0" w:space="0" w:color="auto"/>
            <w:right w:val="none" w:sz="0" w:space="0" w:color="auto"/>
          </w:divBdr>
          <w:divsChild>
            <w:div w:id="499085558">
              <w:marLeft w:val="0"/>
              <w:marRight w:val="0"/>
              <w:marTop w:val="0"/>
              <w:marBottom w:val="0"/>
              <w:divBdr>
                <w:top w:val="none" w:sz="0" w:space="0" w:color="auto"/>
                <w:left w:val="none" w:sz="0" w:space="0" w:color="auto"/>
                <w:bottom w:val="none" w:sz="0" w:space="0" w:color="auto"/>
                <w:right w:val="none" w:sz="0" w:space="0" w:color="auto"/>
              </w:divBdr>
              <w:divsChild>
                <w:div w:id="211120403">
                  <w:marLeft w:val="0"/>
                  <w:marRight w:val="0"/>
                  <w:marTop w:val="0"/>
                  <w:marBottom w:val="0"/>
                  <w:divBdr>
                    <w:top w:val="none" w:sz="0" w:space="0" w:color="auto"/>
                    <w:left w:val="none" w:sz="0" w:space="0" w:color="auto"/>
                    <w:bottom w:val="none" w:sz="0" w:space="0" w:color="auto"/>
                    <w:right w:val="none" w:sz="0" w:space="0" w:color="auto"/>
                  </w:divBdr>
                  <w:divsChild>
                    <w:div w:id="11330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autcon.2017.06.024"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3" ma:contentTypeDescription="Create a new document." ma:contentTypeScope="" ma:versionID="a44b719156b9488509ac54e3db2ef097">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0ac257700bf034aa504499de4fc88220"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F7364-E60E-4407-8675-BEC2D4290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DF845-2275-4637-893F-7AE249898CB2}">
  <ds:schemaRefs>
    <ds:schemaRef ds:uri="http://schemas.microsoft.com/sharepoint/v3/contenttype/forms"/>
  </ds:schemaRefs>
</ds:datastoreItem>
</file>

<file path=customXml/itemProps3.xml><?xml version="1.0" encoding="utf-8"?>
<ds:datastoreItem xmlns:ds="http://schemas.openxmlformats.org/officeDocument/2006/customXml" ds:itemID="{56687299-A094-48A9-9C7C-0B6F8393F4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Arimond</dc:creator>
  <cp:lastModifiedBy>zahra ameli</cp:lastModifiedBy>
  <cp:revision>11</cp:revision>
  <cp:lastPrinted>2018-03-15T19:35:00Z</cp:lastPrinted>
  <dcterms:created xsi:type="dcterms:W3CDTF">2021-10-25T14:12:00Z</dcterms:created>
  <dcterms:modified xsi:type="dcterms:W3CDTF">2021-10-28T13:29:00Z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y fmtid="{D5CDD505-2E9C-101B-9397-08002B2CF9AE}" pid="3" name="Order">
    <vt:r8>800</vt:r8>
  </property>
</Properties>
</file>